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0996" w:rsidRPr="0049122E" w:rsidRDefault="00520996" w:rsidP="00520996">
      <w:pPr>
        <w:pStyle w:val="Header"/>
        <w:tabs>
          <w:tab w:val="clear" w:pos="4536"/>
        </w:tabs>
        <w:rPr>
          <w:lang w:val="de-DE"/>
        </w:rPr>
      </w:pPr>
      <w:bookmarkStart w:id="0" w:name="OLE_LINK1"/>
      <w:r w:rsidRPr="00A60380">
        <w:rPr>
          <w:lang w:val="de-DE"/>
        </w:rPr>
        <w:t>3GPP TSG-RAN WG1#</w:t>
      </w:r>
      <w:r>
        <w:rPr>
          <w:lang w:val="de-DE"/>
        </w:rPr>
        <w:t>80bis</w:t>
      </w:r>
      <w:r w:rsidRPr="00A60380">
        <w:rPr>
          <w:lang w:val="de-DE"/>
        </w:rPr>
        <w:tab/>
      </w:r>
      <w:r w:rsidRPr="0049122E">
        <w:rPr>
          <w:lang w:val="de-DE"/>
        </w:rPr>
        <w:t>R1-</w:t>
      </w:r>
      <w:r w:rsidR="0049122E" w:rsidRPr="0049122E">
        <w:rPr>
          <w:lang w:val="de-DE"/>
        </w:rPr>
        <w:t>151766</w:t>
      </w:r>
    </w:p>
    <w:bookmarkEnd w:id="0"/>
    <w:p w:rsidR="00520996" w:rsidRPr="00C42693" w:rsidRDefault="00520996" w:rsidP="00520996">
      <w:pPr>
        <w:pStyle w:val="Header"/>
      </w:pPr>
      <w:r w:rsidRPr="0049122E">
        <w:t>Belgrade, Serbia, 20-24 April 2015</w:t>
      </w:r>
    </w:p>
    <w:p w:rsidR="00520996" w:rsidRPr="00C42693" w:rsidRDefault="00520996" w:rsidP="00520996">
      <w:pPr>
        <w:pStyle w:val="Header"/>
      </w:pPr>
    </w:p>
    <w:p w:rsidR="00520996" w:rsidRPr="009D2B97" w:rsidRDefault="00520996" w:rsidP="00520996">
      <w:pPr>
        <w:pStyle w:val="Header"/>
        <w:tabs>
          <w:tab w:val="clear" w:pos="4536"/>
          <w:tab w:val="left" w:pos="1800"/>
        </w:tabs>
        <w:ind w:left="1800" w:hanging="1800"/>
      </w:pPr>
      <w:r w:rsidRPr="009D2B97">
        <w:t>Source:</w:t>
      </w:r>
      <w:r w:rsidRPr="009D2B97">
        <w:tab/>
        <w:t>Ericsson</w:t>
      </w:r>
    </w:p>
    <w:p w:rsidR="00520996" w:rsidRPr="001D2394" w:rsidRDefault="00520996" w:rsidP="00520996">
      <w:pPr>
        <w:pStyle w:val="Header"/>
        <w:tabs>
          <w:tab w:val="clear" w:pos="4536"/>
          <w:tab w:val="left" w:pos="1800"/>
        </w:tabs>
      </w:pPr>
      <w:r w:rsidRPr="009D2B97">
        <w:t>Title:</w:t>
      </w:r>
      <w:bookmarkStart w:id="1" w:name="Title"/>
      <w:bookmarkEnd w:id="1"/>
      <w:r w:rsidRPr="009D2B97">
        <w:tab/>
      </w:r>
      <w:r w:rsidR="00527EAA">
        <w:t xml:space="preserve">Relay Discovery Physical </w:t>
      </w:r>
      <w:r>
        <w:t xml:space="preserve">Channel </w:t>
      </w:r>
    </w:p>
    <w:p w:rsidR="00520996" w:rsidRPr="00C42693" w:rsidRDefault="00520996" w:rsidP="00520996">
      <w:pPr>
        <w:pStyle w:val="Header"/>
        <w:tabs>
          <w:tab w:val="clear" w:pos="4536"/>
          <w:tab w:val="clear" w:pos="9072"/>
          <w:tab w:val="left" w:pos="1800"/>
          <w:tab w:val="center" w:pos="4703"/>
        </w:tabs>
      </w:pPr>
      <w:r w:rsidRPr="00C42693">
        <w:t>Agenda Item:</w:t>
      </w:r>
      <w:bookmarkStart w:id="2" w:name="Source"/>
      <w:bookmarkEnd w:id="2"/>
      <w:r w:rsidRPr="00C42693">
        <w:tab/>
      </w:r>
      <w:r w:rsidR="0049122E">
        <w:t>7.2.3.2.1</w:t>
      </w:r>
    </w:p>
    <w:p w:rsidR="00520996" w:rsidRPr="009D2B97" w:rsidRDefault="00520996" w:rsidP="00520996">
      <w:pPr>
        <w:pStyle w:val="Header"/>
        <w:tabs>
          <w:tab w:val="left" w:pos="1800"/>
        </w:tabs>
      </w:pPr>
      <w:r w:rsidRPr="009D2B97">
        <w:t>Document for:</w:t>
      </w:r>
      <w:r w:rsidRPr="009D2B97">
        <w:tab/>
      </w:r>
      <w:bookmarkStart w:id="3" w:name="DocumentFor"/>
      <w:bookmarkEnd w:id="3"/>
      <w:r w:rsidRPr="009D2B97">
        <w:t>Discussion and Decision</w:t>
      </w:r>
    </w:p>
    <w:p w:rsidR="00BA2005" w:rsidRPr="00E70914" w:rsidRDefault="00BA2005" w:rsidP="00BA2005">
      <w:pPr>
        <w:pBdr>
          <w:bottom w:val="single" w:sz="4" w:space="1" w:color="auto"/>
        </w:pBdr>
        <w:tabs>
          <w:tab w:val="left" w:pos="2552"/>
        </w:tabs>
      </w:pPr>
    </w:p>
    <w:p w:rsidR="00FC68E0" w:rsidRPr="00FC68E0" w:rsidRDefault="00B64603" w:rsidP="00FC68E0">
      <w:pPr>
        <w:pStyle w:val="Heading1"/>
      </w:pPr>
      <w:r>
        <w:t>Introduction</w:t>
      </w:r>
    </w:p>
    <w:p w:rsidR="00CC1E9D" w:rsidRDefault="00FC68E0" w:rsidP="00BA2005">
      <w:r w:rsidRPr="001E59DB">
        <w:rPr>
          <w:lang w:eastAsia="ja-JP"/>
        </w:rPr>
        <w:t>In [</w:t>
      </w:r>
      <w:r>
        <w:rPr>
          <w:lang w:eastAsia="ja-JP"/>
        </w:rPr>
        <w:t>1</w:t>
      </w:r>
      <w:proofErr w:type="gramStart"/>
      <w:r w:rsidRPr="001E59DB">
        <w:rPr>
          <w:lang w:eastAsia="ja-JP"/>
        </w:rPr>
        <w:t>]</w:t>
      </w:r>
      <w:r w:rsidR="004741C7">
        <w:rPr>
          <w:lang w:eastAsia="ja-JP"/>
        </w:rPr>
        <w:t>[</w:t>
      </w:r>
      <w:proofErr w:type="gramEnd"/>
      <w:r w:rsidR="004741C7">
        <w:rPr>
          <w:lang w:eastAsia="ja-JP"/>
        </w:rPr>
        <w:t>4]</w:t>
      </w:r>
      <w:r w:rsidRPr="001E59DB">
        <w:rPr>
          <w:lang w:eastAsia="ja-JP"/>
        </w:rPr>
        <w:t xml:space="preserve"> we </w:t>
      </w:r>
      <w:r>
        <w:rPr>
          <w:lang w:eastAsia="ja-JP"/>
        </w:rPr>
        <w:t>have provided a system level overview of</w:t>
      </w:r>
      <w:r w:rsidRPr="001E59DB">
        <w:rPr>
          <w:lang w:eastAsia="ja-JP"/>
        </w:rPr>
        <w:t xml:space="preserve"> </w:t>
      </w:r>
      <w:r>
        <w:rPr>
          <w:lang w:eastAsia="ja-JP"/>
        </w:rPr>
        <w:t xml:space="preserve">UE-NW relaying and Service Continuity Scenarios, covering </w:t>
      </w:r>
      <w:r w:rsidR="004741C7">
        <w:rPr>
          <w:lang w:eastAsia="ja-JP"/>
        </w:rPr>
        <w:t>CN</w:t>
      </w:r>
      <w:r>
        <w:rPr>
          <w:lang w:eastAsia="ja-JP"/>
        </w:rPr>
        <w:t xml:space="preserve"> and RAN aspects. In a companion paper [2], we have discussed the relay discovery procedure that is relevant from RAN1 perspective, focusing on radio measurements, signal content, and relay selection rules. </w:t>
      </w:r>
      <w:r>
        <w:t>Here in this paper, we focus on the transport channels</w:t>
      </w:r>
      <w:r w:rsidR="00CC1E9D">
        <w:t xml:space="preserve"> to be</w:t>
      </w:r>
      <w:r>
        <w:t xml:space="preserve"> used </w:t>
      </w:r>
      <w:r w:rsidR="00CC1E9D">
        <w:t>in</w:t>
      </w:r>
      <w:r>
        <w:t xml:space="preserve"> </w:t>
      </w:r>
      <w:r w:rsidR="00CC1E9D">
        <w:t>the relay discovery procedure</w:t>
      </w:r>
      <w:r>
        <w:t xml:space="preserve">. </w:t>
      </w:r>
      <w:r w:rsidR="001D1684">
        <w:t>Moreover, we discuss that transmit power along with power headroom reports from the relay UE can be usefu</w:t>
      </w:r>
      <w:r w:rsidR="000B7492">
        <w:t>l for assessing the quality of multi-hop direct communication.</w:t>
      </w:r>
    </w:p>
    <w:p w:rsidR="00CC1E9D" w:rsidRPr="00CC1E9D" w:rsidRDefault="0037216E" w:rsidP="00CC1E9D">
      <w:pPr>
        <w:pStyle w:val="Heading1"/>
      </w:pPr>
      <w:r>
        <w:t xml:space="preserve">Transport Channels for </w:t>
      </w:r>
      <w:r w:rsidR="00B64603">
        <w:t>RAN-Related Signaling</w:t>
      </w:r>
    </w:p>
    <w:p w:rsidR="00CC1E9D" w:rsidRDefault="00CC1E9D" w:rsidP="00CC1E9D">
      <w:pPr>
        <w:pStyle w:val="BodyText"/>
      </w:pPr>
      <w:r>
        <w:t>As per the companion papers [1</w:t>
      </w:r>
      <w:proofErr w:type="gramStart"/>
      <w:r>
        <w:t>,2</w:t>
      </w:r>
      <w:proofErr w:type="gramEnd"/>
      <w:r>
        <w:t>] we consider two scenarios: i) Remote UE is in coverage, ii) Remote UE is out-of-coverage.</w:t>
      </w:r>
    </w:p>
    <w:p w:rsidR="007B33A1" w:rsidRDefault="00CC1E9D" w:rsidP="003B02EE">
      <w:pPr>
        <w:pStyle w:val="Heading2"/>
      </w:pPr>
      <w:r>
        <w:t>Out-of-</w:t>
      </w:r>
      <w:r w:rsidRPr="003B02EE">
        <w:t>coverage</w:t>
      </w:r>
      <w:r>
        <w:t xml:space="preserve"> Remote UE</w:t>
      </w:r>
    </w:p>
    <w:p w:rsidR="005D1D88" w:rsidRDefault="007B33A1" w:rsidP="00436141">
      <w:r>
        <w:t xml:space="preserve">Consider the </w:t>
      </w:r>
      <w:r w:rsidR="000F268F">
        <w:t>relay discovery signaling chart</w:t>
      </w:r>
      <w:r w:rsidR="00EE0F96">
        <w:t xml:space="preserve"> </w:t>
      </w:r>
      <w:r w:rsidR="00955201">
        <w:t>in Figure 1</w:t>
      </w:r>
      <w:r w:rsidR="000F268F" w:rsidRPr="000F268F">
        <w:t xml:space="preserve"> </w:t>
      </w:r>
      <w:r w:rsidR="000F268F">
        <w:t>for an out-of-coverage remote UE</w:t>
      </w:r>
      <w:r w:rsidR="00955201">
        <w:t xml:space="preserve">, where we have shown the relevant radio signals and the transport channels that are used for these signals. This chart is consistent with the signaling chart in [2].  Further detail </w:t>
      </w:r>
      <w:r w:rsidR="00436141">
        <w:t xml:space="preserve">on the transport channels used for relay discovery signals, including sender/receiver ID, resource pool, and L2 </w:t>
      </w:r>
      <w:r w:rsidR="00955201">
        <w:t>is are given in Table 1.</w:t>
      </w:r>
    </w:p>
    <w:p w:rsidR="005D1D88" w:rsidRDefault="005D1D88" w:rsidP="00436141"/>
    <w:p w:rsidR="005D1D88" w:rsidRDefault="00880F6B" w:rsidP="00FF17B3">
      <w:pPr>
        <w:pStyle w:val="BodyText"/>
        <w:jc w:val="center"/>
      </w:pPr>
      <w:r>
        <w:rPr>
          <w:noProof/>
          <w:lang w:val="sv-SE" w:eastAsia="sv-SE"/>
        </w:rPr>
        <w:drawing>
          <wp:inline distT="0" distB="0" distL="0" distR="0" wp14:anchorId="1D3E3D98" wp14:editId="77CDBEF7">
            <wp:extent cx="6081623" cy="299336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85857" cy="2995450"/>
                    </a:xfrm>
                    <a:prstGeom prst="rect">
                      <a:avLst/>
                    </a:prstGeom>
                    <a:noFill/>
                  </pic:spPr>
                </pic:pic>
              </a:graphicData>
            </a:graphic>
          </wp:inline>
        </w:drawing>
      </w:r>
    </w:p>
    <w:p w:rsidR="001A559E" w:rsidRPr="001A559E" w:rsidRDefault="005D1D88" w:rsidP="00E05F34">
      <w:pPr>
        <w:pStyle w:val="Caption"/>
        <w:jc w:val="center"/>
      </w:pPr>
      <w:r>
        <w:t xml:space="preserve">Figure </w:t>
      </w:r>
      <w:r w:rsidR="006159CE">
        <w:fldChar w:fldCharType="begin"/>
      </w:r>
      <w:r w:rsidR="006159CE">
        <w:instrText xml:space="preserve"> SEQ Figure \* ARABIC </w:instrText>
      </w:r>
      <w:r w:rsidR="006159CE">
        <w:fldChar w:fldCharType="separate"/>
      </w:r>
      <w:r w:rsidR="00D1201A">
        <w:rPr>
          <w:noProof/>
        </w:rPr>
        <w:t>1</w:t>
      </w:r>
      <w:r w:rsidR="006159CE">
        <w:rPr>
          <w:noProof/>
        </w:rPr>
        <w:fldChar w:fldCharType="end"/>
      </w:r>
      <w:r>
        <w:t xml:space="preserve">: </w:t>
      </w:r>
      <w:r w:rsidR="00FF17B3">
        <w:t xml:space="preserve">Signaling </w:t>
      </w:r>
      <w:r>
        <w:t>pr</w:t>
      </w:r>
      <w:r w:rsidR="00752646">
        <w:t xml:space="preserve">ocedure for </w:t>
      </w:r>
      <w:proofErr w:type="spellStart"/>
      <w:r w:rsidR="00752646">
        <w:t>OoC</w:t>
      </w:r>
      <w:proofErr w:type="spellEnd"/>
      <w:r w:rsidR="00752646">
        <w:t xml:space="preserve"> Relay Discover</w:t>
      </w:r>
    </w:p>
    <w:p w:rsidR="008A7E3B" w:rsidRDefault="008A7E3B" w:rsidP="008A7E3B">
      <w:pPr>
        <w:pStyle w:val="Caption"/>
      </w:pPr>
      <w:bookmarkStart w:id="4" w:name="_Ref414363660"/>
    </w:p>
    <w:p w:rsidR="001D1684" w:rsidRPr="008A7E3B" w:rsidRDefault="005D1D88" w:rsidP="00B61DCF">
      <w:pPr>
        <w:pStyle w:val="Caption"/>
      </w:pPr>
      <w:bookmarkStart w:id="5" w:name="_Ref415068562"/>
      <w:proofErr w:type="gramStart"/>
      <w:r>
        <w:lastRenderedPageBreak/>
        <w:t xml:space="preserve">Table </w:t>
      </w:r>
      <w:r w:rsidR="006159CE">
        <w:fldChar w:fldCharType="begin"/>
      </w:r>
      <w:r w:rsidR="006159CE">
        <w:instrText xml:space="preserve"> SEQ Table \* ARABIC </w:instrText>
      </w:r>
      <w:r w:rsidR="006159CE">
        <w:fldChar w:fldCharType="separate"/>
      </w:r>
      <w:r w:rsidR="00D1201A">
        <w:rPr>
          <w:noProof/>
        </w:rPr>
        <w:t>1</w:t>
      </w:r>
      <w:r w:rsidR="006159CE">
        <w:rPr>
          <w:noProof/>
        </w:rPr>
        <w:fldChar w:fldCharType="end"/>
      </w:r>
      <w:bookmarkEnd w:id="4"/>
      <w:bookmarkEnd w:id="5"/>
      <w:r>
        <w:t xml:space="preserve">: Summary of transport channel details for </w:t>
      </w:r>
      <w:proofErr w:type="spellStart"/>
      <w:r>
        <w:t>OoC</w:t>
      </w:r>
      <w:proofErr w:type="spellEnd"/>
      <w:r>
        <w:t xml:space="preserve"> Remote UE discovery.</w:t>
      </w:r>
      <w:proofErr w:type="gramEnd"/>
      <w:r w:rsidR="003B02EE">
        <w:t xml:space="preserve"> </w:t>
      </w:r>
      <w:proofErr w:type="gramStart"/>
      <w:r w:rsidR="003B02EE">
        <w:t>L3 content not shown in this table.</w:t>
      </w:r>
      <w:proofErr w:type="gramEnd"/>
    </w:p>
    <w:tbl>
      <w:tblPr>
        <w:tblStyle w:val="TableGrid"/>
        <w:tblW w:w="9579" w:type="dxa"/>
        <w:tblLayout w:type="fixed"/>
        <w:tblLook w:val="04A0" w:firstRow="1" w:lastRow="0" w:firstColumn="1" w:lastColumn="0" w:noHBand="0" w:noVBand="1"/>
      </w:tblPr>
      <w:tblGrid>
        <w:gridCol w:w="1011"/>
        <w:gridCol w:w="1744"/>
        <w:gridCol w:w="1039"/>
        <w:gridCol w:w="2020"/>
        <w:gridCol w:w="1524"/>
        <w:gridCol w:w="2241"/>
      </w:tblGrid>
      <w:tr w:rsidR="005D1D88" w:rsidRPr="003E3FBC" w:rsidTr="008A7E3B">
        <w:trPr>
          <w:trHeight w:val="681"/>
        </w:trPr>
        <w:tc>
          <w:tcPr>
            <w:tcW w:w="1011" w:type="dxa"/>
          </w:tcPr>
          <w:p w:rsidR="005D1D88" w:rsidRPr="008A7E3B" w:rsidRDefault="008939D6" w:rsidP="006239C8">
            <w:pPr>
              <w:pStyle w:val="BodyText"/>
              <w:rPr>
                <w:b/>
                <w:sz w:val="22"/>
                <w:szCs w:val="22"/>
              </w:rPr>
            </w:pPr>
            <w:r>
              <w:rPr>
                <w:b/>
                <w:sz w:val="22"/>
                <w:szCs w:val="22"/>
              </w:rPr>
              <w:t>Signals</w:t>
            </w:r>
          </w:p>
        </w:tc>
        <w:tc>
          <w:tcPr>
            <w:tcW w:w="1744" w:type="dxa"/>
          </w:tcPr>
          <w:p w:rsidR="005D1D88" w:rsidRPr="008A7E3B" w:rsidRDefault="005D1D88" w:rsidP="006239C8">
            <w:pPr>
              <w:pStyle w:val="BodyText"/>
              <w:rPr>
                <w:b/>
                <w:sz w:val="22"/>
                <w:szCs w:val="22"/>
              </w:rPr>
            </w:pPr>
            <w:r w:rsidRPr="008A7E3B">
              <w:rPr>
                <w:b/>
                <w:sz w:val="22"/>
                <w:szCs w:val="22"/>
              </w:rPr>
              <w:t>Transport Channel</w:t>
            </w:r>
          </w:p>
        </w:tc>
        <w:tc>
          <w:tcPr>
            <w:tcW w:w="1039" w:type="dxa"/>
          </w:tcPr>
          <w:p w:rsidR="005D1D88" w:rsidRPr="008A7E3B" w:rsidRDefault="005D1D88" w:rsidP="006239C8">
            <w:pPr>
              <w:pStyle w:val="BodyText"/>
              <w:rPr>
                <w:b/>
                <w:sz w:val="22"/>
                <w:szCs w:val="22"/>
              </w:rPr>
            </w:pPr>
            <w:r w:rsidRPr="008A7E3B">
              <w:rPr>
                <w:b/>
                <w:sz w:val="22"/>
                <w:szCs w:val="22"/>
              </w:rPr>
              <w:t>PC5 L2 Sender ID</w:t>
            </w:r>
          </w:p>
        </w:tc>
        <w:tc>
          <w:tcPr>
            <w:tcW w:w="2020" w:type="dxa"/>
          </w:tcPr>
          <w:p w:rsidR="005D1D88" w:rsidRPr="008A7E3B" w:rsidRDefault="005D1D88" w:rsidP="006239C8">
            <w:pPr>
              <w:pStyle w:val="BodyText"/>
              <w:rPr>
                <w:b/>
                <w:sz w:val="22"/>
                <w:szCs w:val="22"/>
              </w:rPr>
            </w:pPr>
            <w:r w:rsidRPr="008A7E3B">
              <w:rPr>
                <w:b/>
                <w:sz w:val="22"/>
                <w:szCs w:val="22"/>
              </w:rPr>
              <w:t>PC5 L2 Destination ID</w:t>
            </w:r>
          </w:p>
        </w:tc>
        <w:tc>
          <w:tcPr>
            <w:tcW w:w="1524" w:type="dxa"/>
          </w:tcPr>
          <w:p w:rsidR="005D1D88" w:rsidRPr="008A7E3B" w:rsidRDefault="008A7E3B" w:rsidP="006239C8">
            <w:pPr>
              <w:pStyle w:val="BodyText"/>
              <w:rPr>
                <w:b/>
                <w:sz w:val="22"/>
                <w:szCs w:val="22"/>
              </w:rPr>
            </w:pPr>
            <w:r w:rsidRPr="008A7E3B">
              <w:rPr>
                <w:b/>
                <w:sz w:val="22"/>
                <w:szCs w:val="22"/>
              </w:rPr>
              <w:t xml:space="preserve">Resource </w:t>
            </w:r>
            <w:r w:rsidR="005D1D88" w:rsidRPr="008A7E3B">
              <w:rPr>
                <w:b/>
                <w:sz w:val="22"/>
                <w:szCs w:val="22"/>
              </w:rPr>
              <w:t>Pool</w:t>
            </w:r>
          </w:p>
        </w:tc>
        <w:tc>
          <w:tcPr>
            <w:tcW w:w="2241" w:type="dxa"/>
          </w:tcPr>
          <w:p w:rsidR="005D1D88" w:rsidRPr="008A7E3B" w:rsidRDefault="005D1D88" w:rsidP="006239C8">
            <w:pPr>
              <w:pStyle w:val="BodyText"/>
              <w:rPr>
                <w:b/>
                <w:sz w:val="22"/>
                <w:szCs w:val="22"/>
              </w:rPr>
            </w:pPr>
            <w:r w:rsidRPr="008A7E3B">
              <w:rPr>
                <w:b/>
                <w:sz w:val="22"/>
                <w:szCs w:val="22"/>
              </w:rPr>
              <w:t>L2 Content</w:t>
            </w:r>
          </w:p>
        </w:tc>
      </w:tr>
      <w:tr w:rsidR="005D1D88" w:rsidRPr="003E3FBC" w:rsidTr="008A7E3B">
        <w:trPr>
          <w:trHeight w:val="1001"/>
        </w:trPr>
        <w:tc>
          <w:tcPr>
            <w:tcW w:w="1011" w:type="dxa"/>
          </w:tcPr>
          <w:p w:rsidR="005D1D88" w:rsidRPr="008A7E3B" w:rsidRDefault="003B02EE" w:rsidP="006239C8">
            <w:pPr>
              <w:pStyle w:val="BodyText"/>
              <w:rPr>
                <w:sz w:val="22"/>
                <w:szCs w:val="22"/>
              </w:rPr>
            </w:pPr>
            <w:r>
              <w:rPr>
                <w:sz w:val="22"/>
                <w:szCs w:val="22"/>
              </w:rPr>
              <w:t>Msg</w:t>
            </w:r>
            <w:r w:rsidR="00577BE2" w:rsidRPr="008A7E3B">
              <w:rPr>
                <w:sz w:val="22"/>
                <w:szCs w:val="22"/>
              </w:rPr>
              <w:t>-1</w:t>
            </w:r>
          </w:p>
        </w:tc>
        <w:tc>
          <w:tcPr>
            <w:tcW w:w="1744" w:type="dxa"/>
          </w:tcPr>
          <w:p w:rsidR="005D1D88" w:rsidRPr="008A7E3B" w:rsidRDefault="005D1D88" w:rsidP="006239C8">
            <w:pPr>
              <w:pStyle w:val="BodyText"/>
              <w:rPr>
                <w:sz w:val="22"/>
                <w:szCs w:val="22"/>
              </w:rPr>
            </w:pPr>
            <w:r w:rsidRPr="008A7E3B">
              <w:rPr>
                <w:sz w:val="22"/>
                <w:szCs w:val="22"/>
              </w:rPr>
              <w:t xml:space="preserve">PC5 </w:t>
            </w:r>
            <w:proofErr w:type="spellStart"/>
            <w:r w:rsidRPr="008A7E3B">
              <w:rPr>
                <w:sz w:val="22"/>
                <w:szCs w:val="22"/>
              </w:rPr>
              <w:t>Relay_Discovery</w:t>
            </w:r>
            <w:proofErr w:type="spellEnd"/>
          </w:p>
        </w:tc>
        <w:tc>
          <w:tcPr>
            <w:tcW w:w="1039" w:type="dxa"/>
          </w:tcPr>
          <w:p w:rsidR="005D1D88" w:rsidRPr="008A7E3B" w:rsidRDefault="005D1D88" w:rsidP="006239C8">
            <w:pPr>
              <w:pStyle w:val="BodyText"/>
              <w:rPr>
                <w:sz w:val="22"/>
                <w:szCs w:val="22"/>
              </w:rPr>
            </w:pPr>
            <w:r w:rsidRPr="008A7E3B">
              <w:rPr>
                <w:sz w:val="22"/>
                <w:szCs w:val="22"/>
              </w:rPr>
              <w:t>Remote UE</w:t>
            </w:r>
          </w:p>
        </w:tc>
        <w:tc>
          <w:tcPr>
            <w:tcW w:w="2020" w:type="dxa"/>
          </w:tcPr>
          <w:p w:rsidR="005D1D88" w:rsidRPr="008A7E3B" w:rsidRDefault="00C306B8" w:rsidP="00C306B8">
            <w:pPr>
              <w:pStyle w:val="BodyText"/>
              <w:rPr>
                <w:sz w:val="22"/>
                <w:szCs w:val="22"/>
              </w:rPr>
            </w:pPr>
            <w:r>
              <w:rPr>
                <w:sz w:val="22"/>
                <w:szCs w:val="22"/>
              </w:rPr>
              <w:t>-</w:t>
            </w:r>
            <w:r w:rsidR="005D1D88" w:rsidRPr="008A7E3B">
              <w:rPr>
                <w:sz w:val="22"/>
                <w:szCs w:val="22"/>
              </w:rPr>
              <w:t>None if broadcast</w:t>
            </w:r>
          </w:p>
          <w:p w:rsidR="005D1D88" w:rsidRPr="008A7E3B" w:rsidRDefault="00C306B8" w:rsidP="00C306B8">
            <w:pPr>
              <w:pStyle w:val="BodyText"/>
              <w:rPr>
                <w:sz w:val="22"/>
                <w:szCs w:val="22"/>
              </w:rPr>
            </w:pPr>
            <w:r>
              <w:rPr>
                <w:sz w:val="22"/>
                <w:szCs w:val="22"/>
              </w:rPr>
              <w:t>-</w:t>
            </w:r>
            <w:r w:rsidR="005D1D88" w:rsidRPr="008A7E3B">
              <w:rPr>
                <w:sz w:val="22"/>
                <w:szCs w:val="22"/>
              </w:rPr>
              <w:t>Relay UE if unicast</w:t>
            </w:r>
          </w:p>
        </w:tc>
        <w:tc>
          <w:tcPr>
            <w:tcW w:w="1524" w:type="dxa"/>
          </w:tcPr>
          <w:p w:rsidR="005D1D88" w:rsidRPr="008A7E3B" w:rsidRDefault="005D1D88" w:rsidP="006239C8">
            <w:pPr>
              <w:pStyle w:val="BodyText"/>
              <w:rPr>
                <w:sz w:val="22"/>
                <w:szCs w:val="22"/>
              </w:rPr>
            </w:pPr>
            <w:proofErr w:type="spellStart"/>
            <w:r w:rsidRPr="008A7E3B">
              <w:rPr>
                <w:sz w:val="22"/>
                <w:szCs w:val="22"/>
              </w:rPr>
              <w:t>Relay_Discovery</w:t>
            </w:r>
            <w:proofErr w:type="spellEnd"/>
            <w:r w:rsidRPr="008A7E3B">
              <w:rPr>
                <w:sz w:val="22"/>
                <w:szCs w:val="22"/>
              </w:rPr>
              <w:t xml:space="preserve"> pool</w:t>
            </w:r>
          </w:p>
        </w:tc>
        <w:tc>
          <w:tcPr>
            <w:tcW w:w="2241" w:type="dxa"/>
          </w:tcPr>
          <w:p w:rsidR="005D1D88" w:rsidRPr="008A7E3B" w:rsidRDefault="005D1D88" w:rsidP="006239C8">
            <w:pPr>
              <w:pStyle w:val="BodyText"/>
              <w:rPr>
                <w:sz w:val="22"/>
                <w:szCs w:val="22"/>
              </w:rPr>
            </w:pPr>
            <w:r w:rsidRPr="008A7E3B">
              <w:rPr>
                <w:sz w:val="22"/>
                <w:szCs w:val="22"/>
              </w:rPr>
              <w:t>None</w:t>
            </w:r>
          </w:p>
        </w:tc>
      </w:tr>
      <w:tr w:rsidR="005D1D88" w:rsidRPr="003E3FBC" w:rsidTr="008A7E3B">
        <w:trPr>
          <w:trHeight w:val="1473"/>
        </w:trPr>
        <w:tc>
          <w:tcPr>
            <w:tcW w:w="1011" w:type="dxa"/>
          </w:tcPr>
          <w:p w:rsidR="005D1D88" w:rsidRPr="008A7E3B" w:rsidRDefault="003B02EE" w:rsidP="006239C8">
            <w:pPr>
              <w:pStyle w:val="BodyText"/>
              <w:rPr>
                <w:sz w:val="22"/>
                <w:szCs w:val="22"/>
              </w:rPr>
            </w:pPr>
            <w:r>
              <w:rPr>
                <w:sz w:val="22"/>
                <w:szCs w:val="22"/>
              </w:rPr>
              <w:t>Msg</w:t>
            </w:r>
            <w:r w:rsidR="008A7E3B">
              <w:rPr>
                <w:sz w:val="22"/>
                <w:szCs w:val="22"/>
              </w:rPr>
              <w:t>-2</w:t>
            </w:r>
          </w:p>
        </w:tc>
        <w:tc>
          <w:tcPr>
            <w:tcW w:w="1744" w:type="dxa"/>
          </w:tcPr>
          <w:p w:rsidR="005D1D88" w:rsidRPr="008A7E3B" w:rsidRDefault="005D1D88" w:rsidP="006239C8">
            <w:pPr>
              <w:pStyle w:val="BodyText"/>
              <w:rPr>
                <w:sz w:val="22"/>
                <w:szCs w:val="22"/>
              </w:rPr>
            </w:pPr>
            <w:r w:rsidRPr="008A7E3B">
              <w:rPr>
                <w:sz w:val="22"/>
                <w:szCs w:val="22"/>
              </w:rPr>
              <w:t xml:space="preserve">PC5 </w:t>
            </w:r>
            <w:proofErr w:type="spellStart"/>
            <w:r w:rsidRPr="008A7E3B">
              <w:rPr>
                <w:sz w:val="22"/>
                <w:szCs w:val="22"/>
              </w:rPr>
              <w:t>Relay_Discovery</w:t>
            </w:r>
            <w:proofErr w:type="spellEnd"/>
          </w:p>
          <w:p w:rsidR="005D1D88" w:rsidRPr="008A7E3B" w:rsidRDefault="005D1D88" w:rsidP="006239C8">
            <w:pPr>
              <w:pStyle w:val="BodyText"/>
              <w:rPr>
                <w:sz w:val="22"/>
                <w:szCs w:val="22"/>
              </w:rPr>
            </w:pPr>
          </w:p>
        </w:tc>
        <w:tc>
          <w:tcPr>
            <w:tcW w:w="1039" w:type="dxa"/>
          </w:tcPr>
          <w:p w:rsidR="005D1D88" w:rsidRPr="008A7E3B" w:rsidRDefault="005D1D88" w:rsidP="006239C8">
            <w:pPr>
              <w:pStyle w:val="BodyText"/>
              <w:rPr>
                <w:sz w:val="22"/>
                <w:szCs w:val="22"/>
              </w:rPr>
            </w:pPr>
            <w:r w:rsidRPr="008A7E3B">
              <w:rPr>
                <w:sz w:val="22"/>
                <w:szCs w:val="22"/>
              </w:rPr>
              <w:t>Relay UE</w:t>
            </w:r>
          </w:p>
        </w:tc>
        <w:tc>
          <w:tcPr>
            <w:tcW w:w="2020" w:type="dxa"/>
          </w:tcPr>
          <w:p w:rsidR="005D1D88" w:rsidRPr="008A7E3B" w:rsidRDefault="00C306B8" w:rsidP="00C306B8">
            <w:pPr>
              <w:pStyle w:val="BodyText"/>
              <w:rPr>
                <w:sz w:val="22"/>
                <w:szCs w:val="22"/>
              </w:rPr>
            </w:pPr>
            <w:r>
              <w:rPr>
                <w:sz w:val="22"/>
                <w:szCs w:val="22"/>
              </w:rPr>
              <w:t>-</w:t>
            </w:r>
            <w:r w:rsidR="005D1D88" w:rsidRPr="008A7E3B">
              <w:rPr>
                <w:sz w:val="22"/>
                <w:szCs w:val="22"/>
              </w:rPr>
              <w:t>Remote UE initiated relay discovery: unicast (Remote UE L2 ID)</w:t>
            </w:r>
          </w:p>
          <w:p w:rsidR="005D1D88" w:rsidRPr="008A7E3B" w:rsidRDefault="00C306B8" w:rsidP="00C306B8">
            <w:pPr>
              <w:pStyle w:val="BodyText"/>
              <w:rPr>
                <w:sz w:val="22"/>
                <w:szCs w:val="22"/>
              </w:rPr>
            </w:pPr>
            <w:r>
              <w:rPr>
                <w:sz w:val="22"/>
                <w:szCs w:val="22"/>
              </w:rPr>
              <w:t>-</w:t>
            </w:r>
            <w:r w:rsidR="005D1D88" w:rsidRPr="008A7E3B">
              <w:rPr>
                <w:sz w:val="22"/>
                <w:szCs w:val="22"/>
              </w:rPr>
              <w:t>Relay initiated relay discovery: broadcast</w:t>
            </w:r>
          </w:p>
        </w:tc>
        <w:tc>
          <w:tcPr>
            <w:tcW w:w="1524" w:type="dxa"/>
          </w:tcPr>
          <w:p w:rsidR="005D1D88" w:rsidRPr="008A7E3B" w:rsidRDefault="005D1D88" w:rsidP="006239C8">
            <w:pPr>
              <w:pStyle w:val="BodyText"/>
              <w:rPr>
                <w:sz w:val="22"/>
                <w:szCs w:val="22"/>
              </w:rPr>
            </w:pPr>
            <w:proofErr w:type="spellStart"/>
            <w:r w:rsidRPr="008A7E3B">
              <w:rPr>
                <w:sz w:val="22"/>
                <w:szCs w:val="22"/>
              </w:rPr>
              <w:t>Relay_Discovery</w:t>
            </w:r>
            <w:proofErr w:type="spellEnd"/>
            <w:r w:rsidRPr="008A7E3B">
              <w:rPr>
                <w:sz w:val="22"/>
                <w:szCs w:val="22"/>
              </w:rPr>
              <w:t xml:space="preserve"> pool</w:t>
            </w:r>
          </w:p>
        </w:tc>
        <w:tc>
          <w:tcPr>
            <w:tcW w:w="2241" w:type="dxa"/>
          </w:tcPr>
          <w:p w:rsidR="008A7E3B" w:rsidRDefault="00C306B8" w:rsidP="008A7E3B">
            <w:pPr>
              <w:pStyle w:val="BodyText"/>
              <w:rPr>
                <w:sz w:val="22"/>
                <w:szCs w:val="22"/>
              </w:rPr>
            </w:pPr>
            <w:r>
              <w:rPr>
                <w:sz w:val="22"/>
                <w:szCs w:val="22"/>
              </w:rPr>
              <w:t>-</w:t>
            </w:r>
            <w:r w:rsidR="008A7E3B">
              <w:rPr>
                <w:sz w:val="22"/>
                <w:szCs w:val="22"/>
              </w:rPr>
              <w:t>Relay PHR</w:t>
            </w:r>
          </w:p>
          <w:p w:rsidR="008A7E3B" w:rsidRDefault="00C306B8" w:rsidP="008A7E3B">
            <w:pPr>
              <w:pStyle w:val="BodyText"/>
              <w:rPr>
                <w:sz w:val="22"/>
                <w:szCs w:val="22"/>
              </w:rPr>
            </w:pPr>
            <w:r>
              <w:rPr>
                <w:sz w:val="22"/>
                <w:szCs w:val="22"/>
              </w:rPr>
              <w:t>-</w:t>
            </w:r>
            <w:r w:rsidR="008A7E3B">
              <w:rPr>
                <w:sz w:val="22"/>
                <w:szCs w:val="22"/>
              </w:rPr>
              <w:t>Cellular RSRP</w:t>
            </w:r>
          </w:p>
          <w:p w:rsidR="008A7E3B" w:rsidRDefault="00C306B8" w:rsidP="008A7E3B">
            <w:pPr>
              <w:pStyle w:val="BodyText"/>
              <w:rPr>
                <w:sz w:val="22"/>
                <w:szCs w:val="22"/>
              </w:rPr>
            </w:pPr>
            <w:r>
              <w:rPr>
                <w:sz w:val="22"/>
                <w:szCs w:val="22"/>
              </w:rPr>
              <w:t>-</w:t>
            </w:r>
            <w:r w:rsidR="008A7E3B">
              <w:rPr>
                <w:sz w:val="22"/>
                <w:szCs w:val="22"/>
              </w:rPr>
              <w:t>Relay Load</w:t>
            </w:r>
          </w:p>
          <w:p w:rsidR="008A7E3B" w:rsidRDefault="00C306B8" w:rsidP="008A7E3B">
            <w:pPr>
              <w:pStyle w:val="BodyText"/>
              <w:rPr>
                <w:sz w:val="22"/>
                <w:szCs w:val="22"/>
              </w:rPr>
            </w:pPr>
            <w:r>
              <w:rPr>
                <w:sz w:val="22"/>
                <w:szCs w:val="22"/>
              </w:rPr>
              <w:t>-</w:t>
            </w:r>
            <w:r w:rsidR="008A7E3B">
              <w:rPr>
                <w:sz w:val="22"/>
                <w:szCs w:val="22"/>
              </w:rPr>
              <w:t>Relay Reliability Flag</w:t>
            </w:r>
          </w:p>
          <w:p w:rsidR="001A559E" w:rsidRDefault="001A559E" w:rsidP="008A7E3B">
            <w:pPr>
              <w:pStyle w:val="BodyText"/>
              <w:rPr>
                <w:sz w:val="22"/>
                <w:szCs w:val="22"/>
              </w:rPr>
            </w:pPr>
            <w:r>
              <w:rPr>
                <w:sz w:val="22"/>
                <w:szCs w:val="22"/>
              </w:rPr>
              <w:t xml:space="preserve">-Relay </w:t>
            </w:r>
            <w:proofErr w:type="spellStart"/>
            <w:r>
              <w:rPr>
                <w:sz w:val="22"/>
                <w:szCs w:val="22"/>
              </w:rPr>
              <w:t>Tx</w:t>
            </w:r>
            <w:proofErr w:type="spellEnd"/>
            <w:r>
              <w:rPr>
                <w:sz w:val="22"/>
                <w:szCs w:val="22"/>
              </w:rPr>
              <w:t xml:space="preserve"> Power</w:t>
            </w:r>
          </w:p>
          <w:p w:rsidR="008A7E3B" w:rsidRDefault="00C306B8" w:rsidP="008A7E3B">
            <w:pPr>
              <w:pStyle w:val="BodyText"/>
              <w:rPr>
                <w:sz w:val="22"/>
                <w:szCs w:val="22"/>
              </w:rPr>
            </w:pPr>
            <w:r>
              <w:rPr>
                <w:sz w:val="22"/>
                <w:szCs w:val="22"/>
              </w:rPr>
              <w:t>-</w:t>
            </w:r>
            <w:r w:rsidR="008A7E3B">
              <w:rPr>
                <w:sz w:val="22"/>
                <w:szCs w:val="22"/>
              </w:rPr>
              <w:t>Remote UE D2D RSRP (Optional)</w:t>
            </w:r>
          </w:p>
          <w:p w:rsidR="008A7E3B" w:rsidRPr="008A7E3B" w:rsidRDefault="008A7E3B" w:rsidP="008A7E3B">
            <w:pPr>
              <w:pStyle w:val="BodyText"/>
              <w:rPr>
                <w:sz w:val="22"/>
                <w:szCs w:val="22"/>
              </w:rPr>
            </w:pPr>
          </w:p>
        </w:tc>
      </w:tr>
      <w:tr w:rsidR="005D1D88" w:rsidRPr="003E3FBC" w:rsidTr="008A7E3B">
        <w:trPr>
          <w:trHeight w:val="144"/>
        </w:trPr>
        <w:tc>
          <w:tcPr>
            <w:tcW w:w="1011" w:type="dxa"/>
          </w:tcPr>
          <w:p w:rsidR="005D1D88" w:rsidRPr="008A7E3B" w:rsidRDefault="003B02EE" w:rsidP="006239C8">
            <w:pPr>
              <w:pStyle w:val="BodyText"/>
              <w:rPr>
                <w:sz w:val="22"/>
                <w:szCs w:val="22"/>
              </w:rPr>
            </w:pPr>
            <w:r>
              <w:rPr>
                <w:sz w:val="22"/>
                <w:szCs w:val="22"/>
              </w:rPr>
              <w:t>Msg</w:t>
            </w:r>
            <w:r w:rsidR="008A7E3B">
              <w:rPr>
                <w:sz w:val="22"/>
                <w:szCs w:val="22"/>
              </w:rPr>
              <w:t>-3</w:t>
            </w:r>
          </w:p>
        </w:tc>
        <w:tc>
          <w:tcPr>
            <w:tcW w:w="1744" w:type="dxa"/>
          </w:tcPr>
          <w:p w:rsidR="005D1D88" w:rsidRPr="008A7E3B" w:rsidRDefault="005D1D88" w:rsidP="006239C8">
            <w:pPr>
              <w:pStyle w:val="BodyText"/>
              <w:rPr>
                <w:sz w:val="22"/>
                <w:szCs w:val="22"/>
              </w:rPr>
            </w:pPr>
            <w:r w:rsidRPr="008A7E3B">
              <w:rPr>
                <w:sz w:val="22"/>
                <w:szCs w:val="22"/>
              </w:rPr>
              <w:t xml:space="preserve">PC5 </w:t>
            </w:r>
            <w:r w:rsidR="00C306B8">
              <w:rPr>
                <w:sz w:val="22"/>
                <w:szCs w:val="22"/>
              </w:rPr>
              <w:t>Communication</w:t>
            </w:r>
          </w:p>
          <w:p w:rsidR="005D1D88" w:rsidRPr="008A7E3B" w:rsidRDefault="005D1D88" w:rsidP="006239C8">
            <w:pPr>
              <w:pStyle w:val="BodyText"/>
              <w:rPr>
                <w:sz w:val="22"/>
                <w:szCs w:val="22"/>
              </w:rPr>
            </w:pPr>
          </w:p>
        </w:tc>
        <w:tc>
          <w:tcPr>
            <w:tcW w:w="1039" w:type="dxa"/>
          </w:tcPr>
          <w:p w:rsidR="005D1D88" w:rsidRPr="008A7E3B" w:rsidRDefault="005D1D88" w:rsidP="006239C8">
            <w:pPr>
              <w:pStyle w:val="BodyText"/>
              <w:rPr>
                <w:sz w:val="22"/>
                <w:szCs w:val="22"/>
              </w:rPr>
            </w:pPr>
            <w:r w:rsidRPr="008A7E3B">
              <w:rPr>
                <w:sz w:val="22"/>
                <w:szCs w:val="22"/>
              </w:rPr>
              <w:t>Remote UE</w:t>
            </w:r>
          </w:p>
        </w:tc>
        <w:tc>
          <w:tcPr>
            <w:tcW w:w="2020" w:type="dxa"/>
          </w:tcPr>
          <w:p w:rsidR="005D1D88" w:rsidRPr="008A7E3B" w:rsidRDefault="005D1D88" w:rsidP="006239C8">
            <w:pPr>
              <w:pStyle w:val="BodyText"/>
              <w:rPr>
                <w:sz w:val="22"/>
                <w:szCs w:val="22"/>
              </w:rPr>
            </w:pPr>
            <w:r w:rsidRPr="008A7E3B">
              <w:rPr>
                <w:sz w:val="22"/>
                <w:szCs w:val="22"/>
              </w:rPr>
              <w:t>Relay UE (unicast)</w:t>
            </w:r>
          </w:p>
        </w:tc>
        <w:tc>
          <w:tcPr>
            <w:tcW w:w="1524" w:type="dxa"/>
          </w:tcPr>
          <w:p w:rsidR="005D1D88" w:rsidRPr="008A7E3B" w:rsidRDefault="00C306B8" w:rsidP="006239C8">
            <w:pPr>
              <w:pStyle w:val="BodyText"/>
              <w:rPr>
                <w:sz w:val="22"/>
                <w:szCs w:val="22"/>
              </w:rPr>
            </w:pPr>
            <w:r>
              <w:rPr>
                <w:sz w:val="22"/>
                <w:szCs w:val="22"/>
              </w:rPr>
              <w:t>PC5 Comm. Pool</w:t>
            </w:r>
          </w:p>
        </w:tc>
        <w:tc>
          <w:tcPr>
            <w:tcW w:w="2241" w:type="dxa"/>
          </w:tcPr>
          <w:p w:rsidR="005D1D88" w:rsidRPr="008A7E3B" w:rsidRDefault="00C306B8" w:rsidP="00C306B8">
            <w:pPr>
              <w:pStyle w:val="BodyText"/>
              <w:rPr>
                <w:sz w:val="22"/>
                <w:szCs w:val="22"/>
              </w:rPr>
            </w:pPr>
            <w:r>
              <w:rPr>
                <w:sz w:val="22"/>
                <w:szCs w:val="22"/>
              </w:rPr>
              <w:t>None</w:t>
            </w:r>
            <w:r w:rsidR="005D1D88" w:rsidRPr="008A7E3B">
              <w:rPr>
                <w:sz w:val="22"/>
                <w:szCs w:val="22"/>
              </w:rPr>
              <w:t xml:space="preserve"> </w:t>
            </w:r>
          </w:p>
        </w:tc>
      </w:tr>
      <w:tr w:rsidR="008A7E3B" w:rsidRPr="003E3FBC" w:rsidTr="00C306B8">
        <w:trPr>
          <w:trHeight w:val="378"/>
        </w:trPr>
        <w:tc>
          <w:tcPr>
            <w:tcW w:w="1011" w:type="dxa"/>
          </w:tcPr>
          <w:p w:rsidR="008A7E3B" w:rsidRPr="008A7E3B" w:rsidRDefault="003B02EE" w:rsidP="006239C8">
            <w:pPr>
              <w:pStyle w:val="BodyText"/>
              <w:rPr>
                <w:szCs w:val="22"/>
              </w:rPr>
            </w:pPr>
            <w:r>
              <w:rPr>
                <w:szCs w:val="22"/>
              </w:rPr>
              <w:t>Msg</w:t>
            </w:r>
            <w:r w:rsidR="008A7E3B">
              <w:rPr>
                <w:szCs w:val="22"/>
              </w:rPr>
              <w:t>-4</w:t>
            </w:r>
          </w:p>
        </w:tc>
        <w:tc>
          <w:tcPr>
            <w:tcW w:w="1744" w:type="dxa"/>
          </w:tcPr>
          <w:p w:rsidR="008A7E3B" w:rsidRPr="008A7E3B" w:rsidRDefault="008A7E3B" w:rsidP="006239C8">
            <w:pPr>
              <w:pStyle w:val="BodyText"/>
              <w:rPr>
                <w:szCs w:val="22"/>
              </w:rPr>
            </w:pPr>
            <w:proofErr w:type="spellStart"/>
            <w:r>
              <w:rPr>
                <w:szCs w:val="22"/>
              </w:rPr>
              <w:t>Uu</w:t>
            </w:r>
            <w:proofErr w:type="spellEnd"/>
          </w:p>
        </w:tc>
        <w:tc>
          <w:tcPr>
            <w:tcW w:w="1039" w:type="dxa"/>
          </w:tcPr>
          <w:p w:rsidR="008A7E3B" w:rsidRPr="008A7E3B" w:rsidRDefault="008A7E3B" w:rsidP="006239C8">
            <w:pPr>
              <w:pStyle w:val="BodyText"/>
              <w:rPr>
                <w:szCs w:val="22"/>
              </w:rPr>
            </w:pPr>
            <w:r>
              <w:rPr>
                <w:szCs w:val="22"/>
              </w:rPr>
              <w:t>-</w:t>
            </w:r>
          </w:p>
        </w:tc>
        <w:tc>
          <w:tcPr>
            <w:tcW w:w="2020" w:type="dxa"/>
          </w:tcPr>
          <w:p w:rsidR="008A7E3B" w:rsidRPr="008A7E3B" w:rsidRDefault="008A7E3B" w:rsidP="006239C8">
            <w:pPr>
              <w:pStyle w:val="BodyText"/>
              <w:rPr>
                <w:szCs w:val="22"/>
              </w:rPr>
            </w:pPr>
            <w:r>
              <w:rPr>
                <w:szCs w:val="22"/>
              </w:rPr>
              <w:t>-</w:t>
            </w:r>
          </w:p>
        </w:tc>
        <w:tc>
          <w:tcPr>
            <w:tcW w:w="1524" w:type="dxa"/>
          </w:tcPr>
          <w:p w:rsidR="008A7E3B" w:rsidRPr="008A7E3B" w:rsidRDefault="008A7E3B" w:rsidP="006239C8">
            <w:pPr>
              <w:pStyle w:val="BodyText"/>
              <w:rPr>
                <w:szCs w:val="22"/>
              </w:rPr>
            </w:pPr>
            <w:r>
              <w:rPr>
                <w:szCs w:val="22"/>
              </w:rPr>
              <w:t>-</w:t>
            </w:r>
          </w:p>
        </w:tc>
        <w:tc>
          <w:tcPr>
            <w:tcW w:w="2241" w:type="dxa"/>
          </w:tcPr>
          <w:p w:rsidR="008A7E3B" w:rsidRPr="008A7E3B" w:rsidRDefault="001A559E" w:rsidP="001A559E">
            <w:pPr>
              <w:pStyle w:val="BodyText"/>
              <w:rPr>
                <w:szCs w:val="22"/>
              </w:rPr>
            </w:pPr>
            <w:r>
              <w:rPr>
                <w:szCs w:val="22"/>
              </w:rPr>
              <w:t>Remote UE D2D RSRP</w:t>
            </w:r>
          </w:p>
        </w:tc>
      </w:tr>
    </w:tbl>
    <w:p w:rsidR="005D1D88" w:rsidRDefault="005D1D88" w:rsidP="007B33A1"/>
    <w:p w:rsidR="001D1684" w:rsidRDefault="001D1684" w:rsidP="00DF4A05"/>
    <w:p w:rsidR="00DF4A05" w:rsidRDefault="00DF4A05" w:rsidP="00DF4A05">
      <w:r>
        <w:t xml:space="preserve">According to the figure and the table above, there are </w:t>
      </w:r>
      <w:r w:rsidR="001D1684">
        <w:t>three</w:t>
      </w:r>
      <w:r>
        <w:t xml:space="preserve"> transport channels that are used in carrying relay discovery messages:  i) PC5 Relay Discovery Channel, ii) PC5 Communication Channel, ii) </w:t>
      </w:r>
      <w:proofErr w:type="spellStart"/>
      <w:r>
        <w:t>Uu</w:t>
      </w:r>
      <w:proofErr w:type="spellEnd"/>
      <w:r>
        <w:t xml:space="preserve"> Uplink Channel. PC5 Relay Discovery transport channel introduced here is different from the existing PC5 Discovery channel. Details on PC5 Discovery channel are given in Section 3. </w:t>
      </w:r>
    </w:p>
    <w:p w:rsidR="001D0CB8" w:rsidRDefault="00DF4A05" w:rsidP="007B33A1">
      <w:r>
        <w:t xml:space="preserve">According to Table 1, some relay discovery signals can contain measurements and reports such as RSRP, relay load information, relay reliability flag, and power headroom report (PHR). These measurements, reports and flags are mainly used for relay selection (multi-hop route establishment), which is discussed in [2]. Here in this paper, we will discuss the motivation for including PHR in the relay discovery messages </w:t>
      </w:r>
      <w:r w:rsidR="000B7492">
        <w:t>in Section 3</w:t>
      </w:r>
      <w:r>
        <w:t xml:space="preserve">. </w:t>
      </w:r>
    </w:p>
    <w:p w:rsidR="000F268F" w:rsidRPr="00CC1E9D" w:rsidRDefault="00E05F34" w:rsidP="00B61DCF">
      <w:pPr>
        <w:pStyle w:val="Heading2"/>
        <w:tabs>
          <w:tab w:val="left" w:pos="3828"/>
        </w:tabs>
      </w:pPr>
      <w:r>
        <w:t>In</w:t>
      </w:r>
      <w:r w:rsidR="000F268F">
        <w:t>-coverage Remote UE</w:t>
      </w:r>
    </w:p>
    <w:p w:rsidR="000F268F" w:rsidRDefault="000F268F" w:rsidP="000F268F">
      <w:r>
        <w:t xml:space="preserve">Consider the relay discovery signaling charts </w:t>
      </w:r>
      <w:r w:rsidR="00752646">
        <w:t>in Figure 2</w:t>
      </w:r>
      <w:r>
        <w:t xml:space="preserve"> for an in-coverage remote UE, where we have shown the relevant radio signals and the transport channels that are used for these signals. This chart is consistent with the signaling chart in [2].  Further detail on the transport channels used for relay discovery signals, including sender/receiver ID, resource pool, and L2 </w:t>
      </w:r>
      <w:r w:rsidR="00752646">
        <w:t>is are given in Table 2</w:t>
      </w:r>
      <w:r>
        <w:t>.</w:t>
      </w:r>
    </w:p>
    <w:p w:rsidR="00A70DC4" w:rsidRDefault="00A70DC4" w:rsidP="000F268F"/>
    <w:p w:rsidR="00752646" w:rsidRDefault="00752646" w:rsidP="000F268F"/>
    <w:p w:rsidR="00752646" w:rsidRDefault="00752646" w:rsidP="000F268F"/>
    <w:p w:rsidR="00752646" w:rsidRDefault="00752646" w:rsidP="000F268F"/>
    <w:p w:rsidR="000F268F" w:rsidRDefault="000F268F" w:rsidP="007B33A1"/>
    <w:p w:rsidR="001A559E" w:rsidRDefault="001A559E" w:rsidP="007B33A1"/>
    <w:p w:rsidR="00752646" w:rsidRDefault="001A559E" w:rsidP="00752646">
      <w:r>
        <w:rPr>
          <w:noProof/>
          <w:lang w:val="sv-SE" w:eastAsia="sv-SE"/>
        </w:rPr>
        <w:lastRenderedPageBreak/>
        <w:drawing>
          <wp:inline distT="0" distB="0" distL="0" distR="0" wp14:anchorId="7A4A8CC9" wp14:editId="1907FA40">
            <wp:extent cx="5924550" cy="39433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24550" cy="3943350"/>
                    </a:xfrm>
                    <a:prstGeom prst="rect">
                      <a:avLst/>
                    </a:prstGeom>
                    <a:noFill/>
                  </pic:spPr>
                </pic:pic>
              </a:graphicData>
            </a:graphic>
          </wp:inline>
        </w:drawing>
      </w:r>
    </w:p>
    <w:p w:rsidR="00752646" w:rsidRDefault="00752646" w:rsidP="000F268F">
      <w:pPr>
        <w:pStyle w:val="Caption"/>
        <w:jc w:val="center"/>
      </w:pPr>
    </w:p>
    <w:p w:rsidR="00A70DC4" w:rsidRDefault="00A70DC4" w:rsidP="00A70DC4"/>
    <w:p w:rsidR="00A70DC4" w:rsidRPr="00A70DC4" w:rsidRDefault="00A70DC4" w:rsidP="00A70DC4"/>
    <w:p w:rsidR="001D1684" w:rsidRDefault="00752646" w:rsidP="003B02EE">
      <w:pPr>
        <w:pStyle w:val="Caption"/>
        <w:jc w:val="center"/>
      </w:pPr>
      <w:r>
        <w:t>F</w:t>
      </w:r>
      <w:r w:rsidR="000F268F">
        <w:t xml:space="preserve">igure </w:t>
      </w:r>
      <w:r w:rsidR="006159CE">
        <w:fldChar w:fldCharType="begin"/>
      </w:r>
      <w:r w:rsidR="006159CE">
        <w:instrText xml:space="preserve"> SEQ Figure \* ARABIC </w:instrText>
      </w:r>
      <w:r w:rsidR="006159CE">
        <w:fldChar w:fldCharType="separate"/>
      </w:r>
      <w:r w:rsidR="00D1201A">
        <w:rPr>
          <w:noProof/>
        </w:rPr>
        <w:t>2</w:t>
      </w:r>
      <w:r w:rsidR="006159CE">
        <w:rPr>
          <w:noProof/>
        </w:rPr>
        <w:fldChar w:fldCharType="end"/>
      </w:r>
      <w:r w:rsidR="000F268F">
        <w:t xml:space="preserve">: Signaling procedure for </w:t>
      </w:r>
      <w:proofErr w:type="spellStart"/>
      <w:r w:rsidR="000F268F">
        <w:t>InC</w:t>
      </w:r>
      <w:proofErr w:type="spellEnd"/>
      <w:r w:rsidR="000F268F">
        <w:t xml:space="preserve"> Relay Discovery</w:t>
      </w:r>
    </w:p>
    <w:p w:rsidR="005D1D88" w:rsidRDefault="005D1D88" w:rsidP="005D1D88"/>
    <w:p w:rsidR="00752646" w:rsidRPr="00CC1369" w:rsidRDefault="005D1D88" w:rsidP="00CC1369">
      <w:pPr>
        <w:pStyle w:val="Caption"/>
      </w:pPr>
      <w:bookmarkStart w:id="6" w:name="_Ref414363694"/>
      <w:proofErr w:type="gramStart"/>
      <w:r w:rsidRPr="00CC1369">
        <w:t xml:space="preserve">Table </w:t>
      </w:r>
      <w:r w:rsidR="006159CE">
        <w:fldChar w:fldCharType="begin"/>
      </w:r>
      <w:r w:rsidR="006159CE">
        <w:instrText xml:space="preserve"> SEQ Table \* ARABIC </w:instrText>
      </w:r>
      <w:r w:rsidR="006159CE">
        <w:fldChar w:fldCharType="separate"/>
      </w:r>
      <w:r w:rsidR="00D1201A" w:rsidRPr="00CC1369">
        <w:t>2</w:t>
      </w:r>
      <w:r w:rsidR="006159CE">
        <w:fldChar w:fldCharType="end"/>
      </w:r>
      <w:bookmarkEnd w:id="6"/>
      <w:r w:rsidRPr="00CC1369">
        <w:t xml:space="preserve">: Summary of </w:t>
      </w:r>
      <w:r w:rsidR="008939D6" w:rsidRPr="00CC1369">
        <w:t xml:space="preserve">transport channel details for </w:t>
      </w:r>
      <w:proofErr w:type="spellStart"/>
      <w:r w:rsidR="008939D6" w:rsidRPr="00CC1369">
        <w:t>In</w:t>
      </w:r>
      <w:r w:rsidRPr="00CC1369">
        <w:t>C</w:t>
      </w:r>
      <w:proofErr w:type="spellEnd"/>
      <w:r w:rsidRPr="00CC1369">
        <w:t xml:space="preserve"> Remote UE discovery.</w:t>
      </w:r>
      <w:proofErr w:type="gramEnd"/>
      <w:r w:rsidR="003B02EE" w:rsidRPr="00CC1369">
        <w:t xml:space="preserve"> </w:t>
      </w:r>
      <w:proofErr w:type="gramStart"/>
      <w:r w:rsidR="003B02EE" w:rsidRPr="00CC1369">
        <w:t>L3 content not shown in this table.</w:t>
      </w:r>
      <w:proofErr w:type="gramEnd"/>
    </w:p>
    <w:tbl>
      <w:tblPr>
        <w:tblStyle w:val="TableGrid"/>
        <w:tblW w:w="9617" w:type="dxa"/>
        <w:tblLayout w:type="fixed"/>
        <w:tblLook w:val="04A0" w:firstRow="1" w:lastRow="0" w:firstColumn="1" w:lastColumn="0" w:noHBand="0" w:noVBand="1"/>
      </w:tblPr>
      <w:tblGrid>
        <w:gridCol w:w="1095"/>
        <w:gridCol w:w="1744"/>
        <w:gridCol w:w="901"/>
        <w:gridCol w:w="2040"/>
        <w:gridCol w:w="1558"/>
        <w:gridCol w:w="2279"/>
      </w:tblGrid>
      <w:tr w:rsidR="005D1D88" w:rsidRPr="003E3FBC" w:rsidTr="00A81009">
        <w:trPr>
          <w:trHeight w:val="144"/>
        </w:trPr>
        <w:tc>
          <w:tcPr>
            <w:tcW w:w="1095" w:type="dxa"/>
          </w:tcPr>
          <w:p w:rsidR="005D1D88" w:rsidRPr="001A559E" w:rsidRDefault="008939D6" w:rsidP="001A559E">
            <w:pPr>
              <w:pStyle w:val="BodyText"/>
              <w:jc w:val="center"/>
              <w:rPr>
                <w:b/>
                <w:sz w:val="22"/>
                <w:szCs w:val="22"/>
              </w:rPr>
            </w:pPr>
            <w:r>
              <w:rPr>
                <w:b/>
                <w:sz w:val="22"/>
                <w:szCs w:val="22"/>
              </w:rPr>
              <w:t>Signals</w:t>
            </w:r>
          </w:p>
        </w:tc>
        <w:tc>
          <w:tcPr>
            <w:tcW w:w="1744" w:type="dxa"/>
          </w:tcPr>
          <w:p w:rsidR="005D1D88" w:rsidRPr="001A559E" w:rsidRDefault="005D1D88" w:rsidP="001A559E">
            <w:pPr>
              <w:pStyle w:val="BodyText"/>
              <w:jc w:val="center"/>
              <w:rPr>
                <w:b/>
                <w:sz w:val="22"/>
                <w:szCs w:val="22"/>
              </w:rPr>
            </w:pPr>
            <w:r w:rsidRPr="001A559E">
              <w:rPr>
                <w:b/>
                <w:sz w:val="22"/>
                <w:szCs w:val="22"/>
              </w:rPr>
              <w:t>Transport Channel</w:t>
            </w:r>
          </w:p>
        </w:tc>
        <w:tc>
          <w:tcPr>
            <w:tcW w:w="901" w:type="dxa"/>
          </w:tcPr>
          <w:p w:rsidR="005D1D88" w:rsidRPr="001A559E" w:rsidRDefault="005D1D88" w:rsidP="001A559E">
            <w:pPr>
              <w:pStyle w:val="BodyText"/>
              <w:jc w:val="center"/>
              <w:rPr>
                <w:b/>
                <w:sz w:val="22"/>
                <w:szCs w:val="22"/>
              </w:rPr>
            </w:pPr>
            <w:r w:rsidRPr="001A559E">
              <w:rPr>
                <w:b/>
                <w:sz w:val="22"/>
                <w:szCs w:val="22"/>
              </w:rPr>
              <w:t>PC5 L2 Sender ID</w:t>
            </w:r>
          </w:p>
        </w:tc>
        <w:tc>
          <w:tcPr>
            <w:tcW w:w="2040" w:type="dxa"/>
          </w:tcPr>
          <w:p w:rsidR="005D1D88" w:rsidRPr="001A559E" w:rsidRDefault="005D1D88" w:rsidP="001A559E">
            <w:pPr>
              <w:pStyle w:val="BodyText"/>
              <w:jc w:val="center"/>
              <w:rPr>
                <w:b/>
                <w:sz w:val="22"/>
                <w:szCs w:val="22"/>
              </w:rPr>
            </w:pPr>
            <w:r w:rsidRPr="001A559E">
              <w:rPr>
                <w:b/>
                <w:sz w:val="22"/>
                <w:szCs w:val="22"/>
              </w:rPr>
              <w:t>PC5 L2 Destination ID</w:t>
            </w:r>
          </w:p>
        </w:tc>
        <w:tc>
          <w:tcPr>
            <w:tcW w:w="1558" w:type="dxa"/>
          </w:tcPr>
          <w:p w:rsidR="005D1D88" w:rsidRPr="001A559E" w:rsidRDefault="00A81009" w:rsidP="001A559E">
            <w:pPr>
              <w:pStyle w:val="BodyText"/>
              <w:jc w:val="center"/>
              <w:rPr>
                <w:b/>
                <w:sz w:val="22"/>
                <w:szCs w:val="22"/>
              </w:rPr>
            </w:pPr>
            <w:r>
              <w:rPr>
                <w:b/>
                <w:sz w:val="22"/>
                <w:szCs w:val="22"/>
              </w:rPr>
              <w:t xml:space="preserve">Resource </w:t>
            </w:r>
            <w:r w:rsidR="005D1D88" w:rsidRPr="001A559E">
              <w:rPr>
                <w:b/>
                <w:sz w:val="22"/>
                <w:szCs w:val="22"/>
              </w:rPr>
              <w:t>Pool</w:t>
            </w:r>
          </w:p>
        </w:tc>
        <w:tc>
          <w:tcPr>
            <w:tcW w:w="2279" w:type="dxa"/>
          </w:tcPr>
          <w:p w:rsidR="005D1D88" w:rsidRPr="001A559E" w:rsidRDefault="005D1D88" w:rsidP="001A559E">
            <w:pPr>
              <w:pStyle w:val="BodyText"/>
              <w:jc w:val="center"/>
              <w:rPr>
                <w:b/>
                <w:sz w:val="22"/>
                <w:szCs w:val="22"/>
              </w:rPr>
            </w:pPr>
            <w:r w:rsidRPr="001A559E">
              <w:rPr>
                <w:b/>
                <w:sz w:val="22"/>
                <w:szCs w:val="22"/>
              </w:rPr>
              <w:t>L2 Content</w:t>
            </w:r>
          </w:p>
        </w:tc>
      </w:tr>
      <w:tr w:rsidR="005D1D88" w:rsidTr="00A81009">
        <w:trPr>
          <w:trHeight w:val="144"/>
        </w:trPr>
        <w:tc>
          <w:tcPr>
            <w:tcW w:w="1095" w:type="dxa"/>
          </w:tcPr>
          <w:p w:rsidR="005D1D88" w:rsidRPr="001A559E" w:rsidRDefault="003B02EE" w:rsidP="006239C8">
            <w:pPr>
              <w:pStyle w:val="BodyText"/>
              <w:rPr>
                <w:sz w:val="22"/>
                <w:szCs w:val="22"/>
              </w:rPr>
            </w:pPr>
            <w:r>
              <w:rPr>
                <w:sz w:val="22"/>
                <w:szCs w:val="22"/>
              </w:rPr>
              <w:t>Msg</w:t>
            </w:r>
            <w:r w:rsidR="005D1D88" w:rsidRPr="001A559E">
              <w:rPr>
                <w:sz w:val="22"/>
                <w:szCs w:val="22"/>
              </w:rPr>
              <w:t>-</w:t>
            </w:r>
            <w:r w:rsidR="008939D6">
              <w:rPr>
                <w:sz w:val="22"/>
                <w:szCs w:val="22"/>
              </w:rPr>
              <w:t>1</w:t>
            </w:r>
          </w:p>
        </w:tc>
        <w:tc>
          <w:tcPr>
            <w:tcW w:w="1744" w:type="dxa"/>
          </w:tcPr>
          <w:p w:rsidR="005D1D88" w:rsidRPr="001A559E" w:rsidRDefault="005D1D88" w:rsidP="006239C8">
            <w:pPr>
              <w:pStyle w:val="BodyText"/>
              <w:rPr>
                <w:sz w:val="22"/>
                <w:szCs w:val="22"/>
              </w:rPr>
            </w:pPr>
            <w:r w:rsidRPr="001A559E">
              <w:rPr>
                <w:sz w:val="22"/>
                <w:szCs w:val="22"/>
              </w:rPr>
              <w:t xml:space="preserve">PC5 </w:t>
            </w:r>
            <w:proofErr w:type="spellStart"/>
            <w:r w:rsidRPr="001A559E">
              <w:rPr>
                <w:sz w:val="22"/>
                <w:szCs w:val="22"/>
              </w:rPr>
              <w:t>Relay_Discovery</w:t>
            </w:r>
            <w:proofErr w:type="spellEnd"/>
          </w:p>
        </w:tc>
        <w:tc>
          <w:tcPr>
            <w:tcW w:w="901" w:type="dxa"/>
          </w:tcPr>
          <w:p w:rsidR="005D1D88" w:rsidRPr="001A559E" w:rsidRDefault="005D1D88" w:rsidP="006239C8">
            <w:pPr>
              <w:pStyle w:val="BodyText"/>
              <w:rPr>
                <w:sz w:val="22"/>
                <w:szCs w:val="22"/>
              </w:rPr>
            </w:pPr>
            <w:r w:rsidRPr="001A559E">
              <w:rPr>
                <w:sz w:val="22"/>
                <w:szCs w:val="22"/>
              </w:rPr>
              <w:t>Remote UE</w:t>
            </w:r>
          </w:p>
        </w:tc>
        <w:tc>
          <w:tcPr>
            <w:tcW w:w="2040" w:type="dxa"/>
          </w:tcPr>
          <w:p w:rsidR="005D1D88" w:rsidRPr="001A559E" w:rsidRDefault="008939D6" w:rsidP="008939D6">
            <w:pPr>
              <w:pStyle w:val="BodyText"/>
              <w:rPr>
                <w:sz w:val="22"/>
                <w:szCs w:val="22"/>
              </w:rPr>
            </w:pPr>
            <w:r>
              <w:rPr>
                <w:sz w:val="22"/>
                <w:szCs w:val="22"/>
              </w:rPr>
              <w:t>-</w:t>
            </w:r>
            <w:r w:rsidR="005D1D88" w:rsidRPr="001A559E">
              <w:rPr>
                <w:sz w:val="22"/>
                <w:szCs w:val="22"/>
              </w:rPr>
              <w:t>None if broadcast</w:t>
            </w:r>
          </w:p>
          <w:p w:rsidR="005D1D88" w:rsidRPr="001A559E" w:rsidRDefault="008939D6" w:rsidP="008939D6">
            <w:pPr>
              <w:pStyle w:val="BodyText"/>
              <w:rPr>
                <w:sz w:val="22"/>
                <w:szCs w:val="22"/>
              </w:rPr>
            </w:pPr>
            <w:r>
              <w:rPr>
                <w:sz w:val="22"/>
                <w:szCs w:val="22"/>
              </w:rPr>
              <w:t>-</w:t>
            </w:r>
            <w:r w:rsidR="005D1D88" w:rsidRPr="001A559E">
              <w:rPr>
                <w:sz w:val="22"/>
                <w:szCs w:val="22"/>
              </w:rPr>
              <w:t>Relay UE if unicast</w:t>
            </w:r>
          </w:p>
        </w:tc>
        <w:tc>
          <w:tcPr>
            <w:tcW w:w="1558" w:type="dxa"/>
          </w:tcPr>
          <w:p w:rsidR="005D1D88" w:rsidRPr="001A559E" w:rsidRDefault="005D1D88" w:rsidP="006239C8">
            <w:pPr>
              <w:pStyle w:val="BodyText"/>
              <w:rPr>
                <w:sz w:val="22"/>
                <w:szCs w:val="22"/>
              </w:rPr>
            </w:pPr>
            <w:proofErr w:type="spellStart"/>
            <w:r w:rsidRPr="001A559E">
              <w:rPr>
                <w:sz w:val="22"/>
                <w:szCs w:val="22"/>
              </w:rPr>
              <w:t>Relay_Discovery</w:t>
            </w:r>
            <w:proofErr w:type="spellEnd"/>
            <w:r w:rsidRPr="001A559E">
              <w:rPr>
                <w:sz w:val="22"/>
                <w:szCs w:val="22"/>
              </w:rPr>
              <w:t xml:space="preserve"> pool</w:t>
            </w:r>
          </w:p>
        </w:tc>
        <w:tc>
          <w:tcPr>
            <w:tcW w:w="2279" w:type="dxa"/>
          </w:tcPr>
          <w:p w:rsidR="005D1D88" w:rsidRPr="001A559E" w:rsidRDefault="005D1D88" w:rsidP="006239C8">
            <w:pPr>
              <w:pStyle w:val="BodyText"/>
              <w:rPr>
                <w:sz w:val="22"/>
                <w:szCs w:val="22"/>
              </w:rPr>
            </w:pPr>
            <w:r w:rsidRPr="001A559E">
              <w:rPr>
                <w:sz w:val="22"/>
                <w:szCs w:val="22"/>
              </w:rPr>
              <w:t>None</w:t>
            </w:r>
          </w:p>
        </w:tc>
      </w:tr>
      <w:tr w:rsidR="005D1D88" w:rsidTr="00A81009">
        <w:trPr>
          <w:trHeight w:val="144"/>
        </w:trPr>
        <w:tc>
          <w:tcPr>
            <w:tcW w:w="1095" w:type="dxa"/>
          </w:tcPr>
          <w:p w:rsidR="005D1D88" w:rsidRPr="001A559E" w:rsidRDefault="003B02EE" w:rsidP="006239C8">
            <w:pPr>
              <w:pStyle w:val="BodyText"/>
              <w:rPr>
                <w:sz w:val="22"/>
                <w:szCs w:val="22"/>
              </w:rPr>
            </w:pPr>
            <w:r>
              <w:rPr>
                <w:sz w:val="22"/>
                <w:szCs w:val="22"/>
              </w:rPr>
              <w:t>Msg</w:t>
            </w:r>
            <w:r w:rsidR="008939D6">
              <w:rPr>
                <w:sz w:val="22"/>
                <w:szCs w:val="22"/>
              </w:rPr>
              <w:t>-2</w:t>
            </w:r>
          </w:p>
        </w:tc>
        <w:tc>
          <w:tcPr>
            <w:tcW w:w="1744" w:type="dxa"/>
          </w:tcPr>
          <w:p w:rsidR="005D1D88" w:rsidRPr="001A559E" w:rsidRDefault="008939D6" w:rsidP="006239C8">
            <w:pPr>
              <w:pStyle w:val="BodyText"/>
              <w:rPr>
                <w:sz w:val="22"/>
                <w:szCs w:val="22"/>
              </w:rPr>
            </w:pPr>
            <w:proofErr w:type="spellStart"/>
            <w:r>
              <w:rPr>
                <w:sz w:val="22"/>
                <w:szCs w:val="22"/>
              </w:rPr>
              <w:t>Uu</w:t>
            </w:r>
            <w:proofErr w:type="spellEnd"/>
          </w:p>
          <w:p w:rsidR="005D1D88" w:rsidRPr="001A559E" w:rsidRDefault="005D1D88" w:rsidP="006239C8">
            <w:pPr>
              <w:pStyle w:val="BodyText"/>
              <w:rPr>
                <w:sz w:val="22"/>
                <w:szCs w:val="22"/>
              </w:rPr>
            </w:pPr>
          </w:p>
        </w:tc>
        <w:tc>
          <w:tcPr>
            <w:tcW w:w="901" w:type="dxa"/>
          </w:tcPr>
          <w:p w:rsidR="005D1D88" w:rsidRPr="001A559E" w:rsidRDefault="00A81009" w:rsidP="006239C8">
            <w:pPr>
              <w:pStyle w:val="BodyText"/>
              <w:rPr>
                <w:sz w:val="22"/>
                <w:szCs w:val="22"/>
              </w:rPr>
            </w:pPr>
            <w:r>
              <w:rPr>
                <w:sz w:val="22"/>
                <w:szCs w:val="22"/>
              </w:rPr>
              <w:t>-</w:t>
            </w:r>
          </w:p>
        </w:tc>
        <w:tc>
          <w:tcPr>
            <w:tcW w:w="2040" w:type="dxa"/>
          </w:tcPr>
          <w:p w:rsidR="00A81009" w:rsidRPr="001A559E" w:rsidRDefault="00A81009" w:rsidP="00A81009">
            <w:pPr>
              <w:pStyle w:val="BodyText"/>
              <w:rPr>
                <w:sz w:val="22"/>
                <w:szCs w:val="22"/>
              </w:rPr>
            </w:pPr>
            <w:r>
              <w:rPr>
                <w:sz w:val="22"/>
                <w:szCs w:val="22"/>
              </w:rPr>
              <w:t>-</w:t>
            </w:r>
          </w:p>
          <w:p w:rsidR="005D1D88" w:rsidRPr="001A559E" w:rsidRDefault="005D1D88" w:rsidP="008939D6">
            <w:pPr>
              <w:pStyle w:val="BodyText"/>
              <w:rPr>
                <w:sz w:val="22"/>
                <w:szCs w:val="22"/>
              </w:rPr>
            </w:pPr>
          </w:p>
        </w:tc>
        <w:tc>
          <w:tcPr>
            <w:tcW w:w="1558" w:type="dxa"/>
          </w:tcPr>
          <w:p w:rsidR="005D1D88" w:rsidRPr="001A559E" w:rsidRDefault="00A81009" w:rsidP="006239C8">
            <w:pPr>
              <w:pStyle w:val="BodyText"/>
              <w:rPr>
                <w:sz w:val="22"/>
                <w:szCs w:val="22"/>
              </w:rPr>
            </w:pPr>
            <w:r>
              <w:rPr>
                <w:sz w:val="22"/>
                <w:szCs w:val="22"/>
              </w:rPr>
              <w:t>-</w:t>
            </w:r>
          </w:p>
        </w:tc>
        <w:tc>
          <w:tcPr>
            <w:tcW w:w="2279" w:type="dxa"/>
          </w:tcPr>
          <w:p w:rsidR="005D1D88" w:rsidRDefault="008939D6" w:rsidP="008939D6">
            <w:pPr>
              <w:pStyle w:val="BodyText"/>
              <w:rPr>
                <w:sz w:val="22"/>
                <w:szCs w:val="22"/>
              </w:rPr>
            </w:pPr>
            <w:r>
              <w:rPr>
                <w:sz w:val="22"/>
                <w:szCs w:val="22"/>
              </w:rPr>
              <w:t>-Remote UE D2D</w:t>
            </w:r>
          </w:p>
          <w:p w:rsidR="008939D6" w:rsidRDefault="008939D6" w:rsidP="008939D6">
            <w:pPr>
              <w:pStyle w:val="BodyText"/>
              <w:rPr>
                <w:sz w:val="22"/>
                <w:szCs w:val="22"/>
              </w:rPr>
            </w:pPr>
            <w:r>
              <w:rPr>
                <w:sz w:val="22"/>
                <w:szCs w:val="22"/>
              </w:rPr>
              <w:t>-Relay UE PHR</w:t>
            </w:r>
          </w:p>
          <w:p w:rsidR="00A81009" w:rsidRDefault="00A81009" w:rsidP="008939D6">
            <w:pPr>
              <w:pStyle w:val="BodyText"/>
              <w:rPr>
                <w:sz w:val="22"/>
                <w:szCs w:val="22"/>
              </w:rPr>
            </w:pPr>
            <w:r>
              <w:rPr>
                <w:sz w:val="22"/>
                <w:szCs w:val="22"/>
              </w:rPr>
              <w:t>-Remote UE L2 ID</w:t>
            </w:r>
          </w:p>
          <w:p w:rsidR="00A81009" w:rsidRPr="001A559E" w:rsidRDefault="00A81009" w:rsidP="008939D6">
            <w:pPr>
              <w:pStyle w:val="BodyText"/>
              <w:rPr>
                <w:sz w:val="22"/>
                <w:szCs w:val="22"/>
              </w:rPr>
            </w:pPr>
            <w:r>
              <w:rPr>
                <w:sz w:val="22"/>
                <w:szCs w:val="22"/>
              </w:rPr>
              <w:t>-Relay UE L2 UD</w:t>
            </w:r>
          </w:p>
        </w:tc>
      </w:tr>
      <w:tr w:rsidR="005D1D88" w:rsidTr="00752646">
        <w:trPr>
          <w:trHeight w:val="2611"/>
        </w:trPr>
        <w:tc>
          <w:tcPr>
            <w:tcW w:w="1095" w:type="dxa"/>
          </w:tcPr>
          <w:p w:rsidR="005D1D88" w:rsidRPr="001A559E" w:rsidRDefault="003B02EE" w:rsidP="006239C8">
            <w:pPr>
              <w:pStyle w:val="BodyText"/>
              <w:rPr>
                <w:sz w:val="22"/>
                <w:szCs w:val="22"/>
              </w:rPr>
            </w:pPr>
            <w:r>
              <w:rPr>
                <w:sz w:val="22"/>
                <w:szCs w:val="22"/>
              </w:rPr>
              <w:lastRenderedPageBreak/>
              <w:t>Msg</w:t>
            </w:r>
            <w:r w:rsidR="008939D6">
              <w:rPr>
                <w:sz w:val="22"/>
                <w:szCs w:val="22"/>
              </w:rPr>
              <w:t>-3</w:t>
            </w:r>
          </w:p>
        </w:tc>
        <w:tc>
          <w:tcPr>
            <w:tcW w:w="1744" w:type="dxa"/>
          </w:tcPr>
          <w:p w:rsidR="008939D6" w:rsidRPr="001A559E" w:rsidRDefault="008939D6" w:rsidP="008939D6">
            <w:pPr>
              <w:pStyle w:val="BodyText"/>
              <w:rPr>
                <w:sz w:val="22"/>
                <w:szCs w:val="22"/>
              </w:rPr>
            </w:pPr>
            <w:r w:rsidRPr="001A559E">
              <w:rPr>
                <w:sz w:val="22"/>
                <w:szCs w:val="22"/>
              </w:rPr>
              <w:t xml:space="preserve">PC5 </w:t>
            </w:r>
            <w:proofErr w:type="spellStart"/>
            <w:r w:rsidRPr="001A559E">
              <w:rPr>
                <w:sz w:val="22"/>
                <w:szCs w:val="22"/>
              </w:rPr>
              <w:t>Relay_Discovery</w:t>
            </w:r>
            <w:proofErr w:type="spellEnd"/>
          </w:p>
          <w:p w:rsidR="005D1D88" w:rsidRPr="001A559E" w:rsidRDefault="005D1D88" w:rsidP="006239C8">
            <w:pPr>
              <w:pStyle w:val="BodyText"/>
              <w:rPr>
                <w:sz w:val="22"/>
                <w:szCs w:val="22"/>
              </w:rPr>
            </w:pPr>
          </w:p>
        </w:tc>
        <w:tc>
          <w:tcPr>
            <w:tcW w:w="901" w:type="dxa"/>
          </w:tcPr>
          <w:p w:rsidR="005D1D88" w:rsidRPr="001A559E" w:rsidRDefault="008939D6" w:rsidP="006239C8">
            <w:pPr>
              <w:pStyle w:val="BodyText"/>
              <w:rPr>
                <w:sz w:val="22"/>
                <w:szCs w:val="22"/>
              </w:rPr>
            </w:pPr>
            <w:r w:rsidRPr="001A559E">
              <w:rPr>
                <w:sz w:val="22"/>
                <w:szCs w:val="22"/>
              </w:rPr>
              <w:t>Relay UE</w:t>
            </w:r>
          </w:p>
        </w:tc>
        <w:tc>
          <w:tcPr>
            <w:tcW w:w="2040" w:type="dxa"/>
          </w:tcPr>
          <w:p w:rsidR="008939D6" w:rsidRPr="001A559E" w:rsidRDefault="008939D6" w:rsidP="008939D6">
            <w:pPr>
              <w:pStyle w:val="BodyText"/>
              <w:rPr>
                <w:sz w:val="22"/>
                <w:szCs w:val="22"/>
              </w:rPr>
            </w:pPr>
            <w:r>
              <w:rPr>
                <w:sz w:val="22"/>
                <w:szCs w:val="22"/>
              </w:rPr>
              <w:t>-</w:t>
            </w:r>
            <w:r w:rsidRPr="001A559E">
              <w:rPr>
                <w:sz w:val="22"/>
                <w:szCs w:val="22"/>
              </w:rPr>
              <w:t>Remote UE initiated relay discovery: unicast (Remote UE L2 ID)</w:t>
            </w:r>
          </w:p>
          <w:p w:rsidR="005D1D88" w:rsidRPr="001A559E" w:rsidRDefault="008939D6" w:rsidP="008939D6">
            <w:pPr>
              <w:pStyle w:val="BodyText"/>
              <w:rPr>
                <w:sz w:val="22"/>
                <w:szCs w:val="22"/>
              </w:rPr>
            </w:pPr>
            <w:r>
              <w:rPr>
                <w:sz w:val="22"/>
                <w:szCs w:val="22"/>
              </w:rPr>
              <w:t>-</w:t>
            </w:r>
            <w:r w:rsidRPr="001A559E">
              <w:rPr>
                <w:sz w:val="22"/>
                <w:szCs w:val="22"/>
              </w:rPr>
              <w:t>Relay initiated relay discovery: broadcast</w:t>
            </w:r>
          </w:p>
        </w:tc>
        <w:tc>
          <w:tcPr>
            <w:tcW w:w="1558" w:type="dxa"/>
          </w:tcPr>
          <w:p w:rsidR="005D1D88" w:rsidRPr="001A559E" w:rsidRDefault="008939D6" w:rsidP="006239C8">
            <w:pPr>
              <w:pStyle w:val="BodyText"/>
              <w:rPr>
                <w:sz w:val="22"/>
                <w:szCs w:val="22"/>
              </w:rPr>
            </w:pPr>
            <w:proofErr w:type="spellStart"/>
            <w:r w:rsidRPr="001A559E">
              <w:rPr>
                <w:sz w:val="22"/>
                <w:szCs w:val="22"/>
              </w:rPr>
              <w:t>Relay_Discovery</w:t>
            </w:r>
            <w:proofErr w:type="spellEnd"/>
            <w:r w:rsidRPr="001A559E">
              <w:rPr>
                <w:sz w:val="22"/>
                <w:szCs w:val="22"/>
              </w:rPr>
              <w:t xml:space="preserve"> pool</w:t>
            </w:r>
          </w:p>
        </w:tc>
        <w:tc>
          <w:tcPr>
            <w:tcW w:w="2279" w:type="dxa"/>
          </w:tcPr>
          <w:p w:rsidR="00A81009" w:rsidRDefault="00A81009" w:rsidP="00A81009">
            <w:pPr>
              <w:pStyle w:val="BodyText"/>
              <w:rPr>
                <w:sz w:val="22"/>
                <w:szCs w:val="22"/>
              </w:rPr>
            </w:pPr>
            <w:r>
              <w:rPr>
                <w:sz w:val="22"/>
                <w:szCs w:val="22"/>
              </w:rPr>
              <w:t>-Relay PHR</w:t>
            </w:r>
          </w:p>
          <w:p w:rsidR="00A81009" w:rsidRDefault="00A81009" w:rsidP="00A81009">
            <w:pPr>
              <w:pStyle w:val="BodyText"/>
              <w:rPr>
                <w:sz w:val="22"/>
                <w:szCs w:val="22"/>
              </w:rPr>
            </w:pPr>
            <w:r>
              <w:rPr>
                <w:sz w:val="22"/>
                <w:szCs w:val="22"/>
              </w:rPr>
              <w:t>-Cellular RSRP</w:t>
            </w:r>
          </w:p>
          <w:p w:rsidR="00A81009" w:rsidRDefault="00A81009" w:rsidP="00A81009">
            <w:pPr>
              <w:pStyle w:val="BodyText"/>
              <w:rPr>
                <w:sz w:val="22"/>
                <w:szCs w:val="22"/>
              </w:rPr>
            </w:pPr>
            <w:r>
              <w:rPr>
                <w:sz w:val="22"/>
                <w:szCs w:val="22"/>
              </w:rPr>
              <w:t>-Relay Load</w:t>
            </w:r>
          </w:p>
          <w:p w:rsidR="00A81009" w:rsidRDefault="00A81009" w:rsidP="00A81009">
            <w:pPr>
              <w:pStyle w:val="BodyText"/>
              <w:rPr>
                <w:sz w:val="22"/>
                <w:szCs w:val="22"/>
              </w:rPr>
            </w:pPr>
            <w:r>
              <w:rPr>
                <w:sz w:val="22"/>
                <w:szCs w:val="22"/>
              </w:rPr>
              <w:t>-Relay Reliability Flag</w:t>
            </w:r>
          </w:p>
          <w:p w:rsidR="00A81009" w:rsidRDefault="00A81009" w:rsidP="00A81009">
            <w:pPr>
              <w:pStyle w:val="BodyText"/>
              <w:rPr>
                <w:sz w:val="22"/>
                <w:szCs w:val="22"/>
              </w:rPr>
            </w:pPr>
            <w:r>
              <w:rPr>
                <w:sz w:val="22"/>
                <w:szCs w:val="22"/>
              </w:rPr>
              <w:t xml:space="preserve">-Relay </w:t>
            </w:r>
            <w:proofErr w:type="spellStart"/>
            <w:r>
              <w:rPr>
                <w:sz w:val="22"/>
                <w:szCs w:val="22"/>
              </w:rPr>
              <w:t>Tx</w:t>
            </w:r>
            <w:proofErr w:type="spellEnd"/>
            <w:r>
              <w:rPr>
                <w:sz w:val="22"/>
                <w:szCs w:val="22"/>
              </w:rPr>
              <w:t xml:space="preserve"> Power</w:t>
            </w:r>
          </w:p>
          <w:p w:rsidR="00A81009" w:rsidRDefault="00A81009" w:rsidP="00A81009">
            <w:pPr>
              <w:pStyle w:val="BodyText"/>
              <w:rPr>
                <w:sz w:val="22"/>
                <w:szCs w:val="22"/>
              </w:rPr>
            </w:pPr>
            <w:r>
              <w:rPr>
                <w:sz w:val="22"/>
                <w:szCs w:val="22"/>
              </w:rPr>
              <w:t>-Remote UE D2D RSRP (Optional)</w:t>
            </w:r>
          </w:p>
          <w:p w:rsidR="005D1D88" w:rsidRPr="001A559E" w:rsidRDefault="005D1D88" w:rsidP="00A81009">
            <w:pPr>
              <w:pStyle w:val="BodyText"/>
              <w:rPr>
                <w:sz w:val="22"/>
                <w:szCs w:val="22"/>
              </w:rPr>
            </w:pPr>
          </w:p>
        </w:tc>
      </w:tr>
      <w:tr w:rsidR="005D1D88" w:rsidTr="00A81009">
        <w:trPr>
          <w:trHeight w:val="144"/>
        </w:trPr>
        <w:tc>
          <w:tcPr>
            <w:tcW w:w="1095" w:type="dxa"/>
          </w:tcPr>
          <w:p w:rsidR="005D1D88" w:rsidRPr="001A559E" w:rsidRDefault="003B02EE" w:rsidP="006239C8">
            <w:pPr>
              <w:pStyle w:val="BodyText"/>
              <w:rPr>
                <w:sz w:val="22"/>
                <w:szCs w:val="22"/>
              </w:rPr>
            </w:pPr>
            <w:r>
              <w:rPr>
                <w:sz w:val="22"/>
                <w:szCs w:val="22"/>
              </w:rPr>
              <w:t>Msg</w:t>
            </w:r>
            <w:r w:rsidR="008939D6">
              <w:rPr>
                <w:sz w:val="22"/>
                <w:szCs w:val="22"/>
              </w:rPr>
              <w:t>-4</w:t>
            </w:r>
          </w:p>
        </w:tc>
        <w:tc>
          <w:tcPr>
            <w:tcW w:w="1744" w:type="dxa"/>
          </w:tcPr>
          <w:p w:rsidR="005D1D88" w:rsidRPr="001A559E" w:rsidRDefault="005D1D88" w:rsidP="006239C8">
            <w:pPr>
              <w:pStyle w:val="BodyText"/>
              <w:rPr>
                <w:sz w:val="22"/>
                <w:szCs w:val="22"/>
              </w:rPr>
            </w:pPr>
            <w:proofErr w:type="spellStart"/>
            <w:r w:rsidRPr="001A559E">
              <w:rPr>
                <w:sz w:val="22"/>
                <w:szCs w:val="22"/>
              </w:rPr>
              <w:t>Uu</w:t>
            </w:r>
            <w:proofErr w:type="spellEnd"/>
          </w:p>
          <w:p w:rsidR="005D1D88" w:rsidRPr="001A559E" w:rsidRDefault="005D1D88" w:rsidP="006239C8">
            <w:pPr>
              <w:pStyle w:val="BodyText"/>
              <w:rPr>
                <w:sz w:val="22"/>
                <w:szCs w:val="22"/>
              </w:rPr>
            </w:pPr>
          </w:p>
        </w:tc>
        <w:tc>
          <w:tcPr>
            <w:tcW w:w="901" w:type="dxa"/>
          </w:tcPr>
          <w:p w:rsidR="005D1D88" w:rsidRPr="001A559E" w:rsidRDefault="005D1D88" w:rsidP="006239C8">
            <w:pPr>
              <w:pStyle w:val="BodyText"/>
              <w:rPr>
                <w:sz w:val="22"/>
                <w:szCs w:val="22"/>
              </w:rPr>
            </w:pPr>
            <w:r w:rsidRPr="001A559E">
              <w:rPr>
                <w:sz w:val="22"/>
                <w:szCs w:val="22"/>
              </w:rPr>
              <w:t>--</w:t>
            </w:r>
          </w:p>
        </w:tc>
        <w:tc>
          <w:tcPr>
            <w:tcW w:w="2040" w:type="dxa"/>
          </w:tcPr>
          <w:p w:rsidR="005D1D88" w:rsidRPr="001A559E" w:rsidRDefault="005D1D88" w:rsidP="006239C8">
            <w:pPr>
              <w:pStyle w:val="BodyText"/>
              <w:rPr>
                <w:sz w:val="22"/>
                <w:szCs w:val="22"/>
              </w:rPr>
            </w:pPr>
            <w:r w:rsidRPr="001A559E">
              <w:rPr>
                <w:sz w:val="22"/>
                <w:szCs w:val="22"/>
              </w:rPr>
              <w:t>--</w:t>
            </w:r>
          </w:p>
        </w:tc>
        <w:tc>
          <w:tcPr>
            <w:tcW w:w="1558" w:type="dxa"/>
          </w:tcPr>
          <w:p w:rsidR="005D1D88" w:rsidRPr="001A559E" w:rsidRDefault="005D1D88" w:rsidP="006239C8">
            <w:pPr>
              <w:pStyle w:val="BodyText"/>
              <w:rPr>
                <w:sz w:val="22"/>
                <w:szCs w:val="22"/>
              </w:rPr>
            </w:pPr>
            <w:r w:rsidRPr="001A559E">
              <w:rPr>
                <w:sz w:val="22"/>
                <w:szCs w:val="22"/>
              </w:rPr>
              <w:t>--</w:t>
            </w:r>
          </w:p>
        </w:tc>
        <w:tc>
          <w:tcPr>
            <w:tcW w:w="2279" w:type="dxa"/>
          </w:tcPr>
          <w:p w:rsidR="00A81009" w:rsidRDefault="00A81009" w:rsidP="00A81009">
            <w:pPr>
              <w:pStyle w:val="BodyText"/>
              <w:rPr>
                <w:sz w:val="22"/>
                <w:szCs w:val="22"/>
              </w:rPr>
            </w:pPr>
            <w:r>
              <w:rPr>
                <w:sz w:val="22"/>
                <w:szCs w:val="22"/>
              </w:rPr>
              <w:t>-Remote UE PHR</w:t>
            </w:r>
          </w:p>
          <w:p w:rsidR="00A81009" w:rsidRDefault="00A81009" w:rsidP="00A81009">
            <w:pPr>
              <w:pStyle w:val="BodyText"/>
              <w:rPr>
                <w:sz w:val="22"/>
                <w:szCs w:val="22"/>
              </w:rPr>
            </w:pPr>
            <w:r>
              <w:rPr>
                <w:sz w:val="22"/>
                <w:szCs w:val="22"/>
              </w:rPr>
              <w:t xml:space="preserve">-Remote UE </w:t>
            </w:r>
            <w:proofErr w:type="spellStart"/>
            <w:r>
              <w:rPr>
                <w:sz w:val="22"/>
                <w:szCs w:val="22"/>
              </w:rPr>
              <w:t>Tx</w:t>
            </w:r>
            <w:proofErr w:type="spellEnd"/>
            <w:r>
              <w:rPr>
                <w:sz w:val="22"/>
                <w:szCs w:val="22"/>
              </w:rPr>
              <w:t xml:space="preserve"> Power</w:t>
            </w:r>
          </w:p>
          <w:p w:rsidR="00A81009" w:rsidRDefault="00A81009" w:rsidP="00A81009">
            <w:pPr>
              <w:pStyle w:val="BodyText"/>
              <w:rPr>
                <w:sz w:val="22"/>
                <w:szCs w:val="22"/>
              </w:rPr>
            </w:pPr>
            <w:r>
              <w:rPr>
                <w:sz w:val="22"/>
                <w:szCs w:val="22"/>
              </w:rPr>
              <w:t>-Relay UE D2D RSRP</w:t>
            </w:r>
          </w:p>
          <w:p w:rsidR="00A81009" w:rsidRDefault="00A81009" w:rsidP="00A81009">
            <w:pPr>
              <w:pStyle w:val="BodyText"/>
              <w:rPr>
                <w:sz w:val="22"/>
                <w:szCs w:val="22"/>
              </w:rPr>
            </w:pPr>
            <w:r>
              <w:rPr>
                <w:sz w:val="22"/>
                <w:szCs w:val="22"/>
              </w:rPr>
              <w:t>-Relay UE PHR</w:t>
            </w:r>
          </w:p>
          <w:p w:rsidR="005D1D88" w:rsidRPr="001A559E" w:rsidRDefault="00A81009" w:rsidP="00A81009">
            <w:pPr>
              <w:pStyle w:val="BodyText"/>
              <w:rPr>
                <w:sz w:val="22"/>
                <w:szCs w:val="22"/>
              </w:rPr>
            </w:pPr>
            <w:r>
              <w:rPr>
                <w:sz w:val="22"/>
                <w:szCs w:val="22"/>
              </w:rPr>
              <w:t>-</w:t>
            </w:r>
            <w:r w:rsidR="005D1D88" w:rsidRPr="001A559E">
              <w:rPr>
                <w:sz w:val="22"/>
                <w:szCs w:val="22"/>
              </w:rPr>
              <w:t>Remote UE L2 ID(s)</w:t>
            </w:r>
          </w:p>
          <w:p w:rsidR="005D1D88" w:rsidRPr="001A559E" w:rsidRDefault="00A81009" w:rsidP="00A81009">
            <w:pPr>
              <w:pStyle w:val="BodyText"/>
              <w:rPr>
                <w:sz w:val="22"/>
                <w:szCs w:val="22"/>
              </w:rPr>
            </w:pPr>
            <w:r>
              <w:rPr>
                <w:sz w:val="22"/>
                <w:szCs w:val="22"/>
              </w:rPr>
              <w:t>-</w:t>
            </w:r>
            <w:r w:rsidR="005D1D88" w:rsidRPr="001A559E">
              <w:rPr>
                <w:sz w:val="22"/>
                <w:szCs w:val="22"/>
              </w:rPr>
              <w:t>Relay L2 ID</w:t>
            </w:r>
          </w:p>
        </w:tc>
      </w:tr>
    </w:tbl>
    <w:p w:rsidR="005D1D88" w:rsidRDefault="005D1D88" w:rsidP="007B33A1"/>
    <w:p w:rsidR="00DF4A05" w:rsidRDefault="00DF4A05" w:rsidP="00CD443A"/>
    <w:p w:rsidR="00DF4A05" w:rsidRDefault="00DF4A05" w:rsidP="00CD443A"/>
    <w:p w:rsidR="00DF4A05" w:rsidRDefault="00DF4A05" w:rsidP="00CD443A">
      <w:r>
        <w:t>We note that PC5 Relay Discovery Channel and the associated resource pool is same for both in-coverage and out-coverage remote UEs.</w:t>
      </w:r>
    </w:p>
    <w:p w:rsidR="00CD443A" w:rsidRDefault="00CD443A" w:rsidP="00CD443A"/>
    <w:p w:rsidR="00CD443A" w:rsidRDefault="00CD443A" w:rsidP="004741C7">
      <w:pPr>
        <w:pStyle w:val="Heading2"/>
      </w:pPr>
      <w:r>
        <w:t xml:space="preserve">PC5 </w:t>
      </w:r>
      <w:r w:rsidR="00AB1248">
        <w:t xml:space="preserve">Relay </w:t>
      </w:r>
      <w:r>
        <w:t>Discovery Channel</w:t>
      </w:r>
    </w:p>
    <w:p w:rsidR="00D65DAF" w:rsidRDefault="00D65DAF" w:rsidP="00684FAA">
      <w:pPr>
        <w:pStyle w:val="BodyText"/>
      </w:pPr>
      <w:r>
        <w:t xml:space="preserve">The </w:t>
      </w:r>
      <w:proofErr w:type="spellStart"/>
      <w:r w:rsidR="00CC1369">
        <w:t>prposed</w:t>
      </w:r>
      <w:proofErr w:type="spellEnd"/>
      <w:r>
        <w:t xml:space="preserve"> PC5 Relay Discovery channel is different from PC5 Discovery channel and PC5 Communication channel. The main motivation for introducing a new channel is discussed below.</w:t>
      </w:r>
    </w:p>
    <w:p w:rsidR="004C624A" w:rsidRDefault="00AB1248" w:rsidP="00684FAA">
      <w:pPr>
        <w:pStyle w:val="BodyText"/>
      </w:pPr>
      <w:r>
        <w:t xml:space="preserve">The </w:t>
      </w:r>
      <w:r w:rsidR="00D65DAF">
        <w:t xml:space="preserve">relay discovery </w:t>
      </w:r>
      <w:r>
        <w:t>message</w:t>
      </w:r>
      <w:r w:rsidR="00D65DAF">
        <w:t>s include</w:t>
      </w:r>
      <w:r>
        <w:t xml:space="preserve"> </w:t>
      </w:r>
      <w:r w:rsidR="004C624A">
        <w:t xml:space="preserve">radio </w:t>
      </w:r>
      <w:r>
        <w:t>measurement and status related reports that are required in the relay selection procedure</w:t>
      </w:r>
      <w:r w:rsidR="004C624A">
        <w:t xml:space="preserve">. </w:t>
      </w:r>
    </w:p>
    <w:p w:rsidR="004C624A" w:rsidRDefault="004C624A" w:rsidP="00B61DCF">
      <w:pPr>
        <w:pStyle w:val="BodyText"/>
        <w:numPr>
          <w:ilvl w:val="0"/>
          <w:numId w:val="29"/>
        </w:numPr>
      </w:pPr>
      <w:r>
        <w:t xml:space="preserve">A first option would be to reuse the existing R12 discovery transport channel and carry the measurements at L3. However, it is highly undesirable and against any layer separation principle to carry such radio-related information in the L3 payload. </w:t>
      </w:r>
    </w:p>
    <w:p w:rsidR="004C624A" w:rsidRDefault="004C624A" w:rsidP="00B61DCF">
      <w:pPr>
        <w:pStyle w:val="BodyText"/>
        <w:numPr>
          <w:ilvl w:val="0"/>
          <w:numId w:val="29"/>
        </w:numPr>
      </w:pPr>
      <w:r>
        <w:t>A second option would be to carry the measurements as L1 control information. However, the specification effort would be too large for the available standardization time and advantages quite unclear.</w:t>
      </w:r>
    </w:p>
    <w:p w:rsidR="004C624A" w:rsidRDefault="004C624A" w:rsidP="00B61DCF">
      <w:pPr>
        <w:pStyle w:val="BodyText"/>
        <w:numPr>
          <w:ilvl w:val="0"/>
          <w:numId w:val="29"/>
        </w:numPr>
      </w:pPr>
      <w:r>
        <w:t>A third, preferred, option is to carry the measurements as part of L2 control information, similarly to cellular LTE.</w:t>
      </w:r>
    </w:p>
    <w:p w:rsidR="004C624A" w:rsidRPr="00B61DCF" w:rsidRDefault="004C624A" w:rsidP="004C624A">
      <w:pPr>
        <w:pStyle w:val="BodyText"/>
        <w:rPr>
          <w:b/>
          <w:i/>
        </w:rPr>
      </w:pPr>
      <w:r w:rsidRPr="00A44B3A">
        <w:rPr>
          <w:b/>
          <w:i/>
          <w:u w:val="single"/>
        </w:rPr>
        <w:t>Proposal</w:t>
      </w:r>
      <w:r w:rsidRPr="00B61DCF">
        <w:rPr>
          <w:b/>
          <w:i/>
        </w:rPr>
        <w:t>:</w:t>
      </w:r>
    </w:p>
    <w:p w:rsidR="004C624A" w:rsidRPr="00B61DCF" w:rsidRDefault="004C624A" w:rsidP="00B61DCF">
      <w:pPr>
        <w:pStyle w:val="BodyText"/>
        <w:numPr>
          <w:ilvl w:val="0"/>
          <w:numId w:val="30"/>
        </w:numPr>
        <w:rPr>
          <w:b/>
          <w:i/>
        </w:rPr>
      </w:pPr>
      <w:r w:rsidRPr="00B61DCF">
        <w:rPr>
          <w:b/>
          <w:i/>
        </w:rPr>
        <w:t>Radio-related measurements are carried as part of L2 control information.</w:t>
      </w:r>
    </w:p>
    <w:p w:rsidR="004C624A" w:rsidRPr="00B61DCF" w:rsidRDefault="004C624A" w:rsidP="00B61DCF">
      <w:pPr>
        <w:pStyle w:val="BodyText"/>
        <w:numPr>
          <w:ilvl w:val="0"/>
          <w:numId w:val="30"/>
        </w:numPr>
        <w:rPr>
          <w:b/>
          <w:i/>
        </w:rPr>
      </w:pPr>
      <w:r w:rsidRPr="00B61DCF">
        <w:rPr>
          <w:b/>
          <w:i/>
        </w:rPr>
        <w:t>Carrying radio-related information at L3 is highly undesirable.</w:t>
      </w:r>
    </w:p>
    <w:p w:rsidR="004C624A" w:rsidRDefault="004C624A" w:rsidP="00684FAA">
      <w:pPr>
        <w:pStyle w:val="BodyText"/>
      </w:pPr>
    </w:p>
    <w:p w:rsidR="004C624A" w:rsidRDefault="004C624A" w:rsidP="00684FAA">
      <w:pPr>
        <w:pStyle w:val="BodyText"/>
      </w:pPr>
      <w:r>
        <w:t>A further choice regards the transport and physical channels to be used for carrying the measurements. Also in this case we have three options:</w:t>
      </w:r>
    </w:p>
    <w:p w:rsidR="004C624A" w:rsidRDefault="004C624A" w:rsidP="00B61DCF">
      <w:pPr>
        <w:pStyle w:val="BodyText"/>
        <w:numPr>
          <w:ilvl w:val="0"/>
          <w:numId w:val="31"/>
        </w:numPr>
      </w:pPr>
      <w:r>
        <w:lastRenderedPageBreak/>
        <w:t>Option 1: reuse the R12 discovery channel. This is infeasible because the R12 discovery channel does not carry a L2 header.</w:t>
      </w:r>
    </w:p>
    <w:p w:rsidR="004C624A" w:rsidRDefault="004C624A" w:rsidP="00B61DCF">
      <w:pPr>
        <w:pStyle w:val="BodyText"/>
        <w:numPr>
          <w:ilvl w:val="0"/>
          <w:numId w:val="31"/>
        </w:numPr>
      </w:pPr>
      <w:r>
        <w:t>Option 2: reuse the R12 communication channel. This is a feasible optio</w:t>
      </w:r>
      <w:r w:rsidR="00881B66">
        <w:t xml:space="preserve">n, however not preferred from a transmission overhead and energy </w:t>
      </w:r>
      <w:r>
        <w:t xml:space="preserve">efficiency perspective, especially for </w:t>
      </w:r>
      <w:r w:rsidR="00881B66">
        <w:t>periodic signaling.</w:t>
      </w:r>
    </w:p>
    <w:p w:rsidR="00881B66" w:rsidRDefault="00881B66" w:rsidP="00B61DCF">
      <w:pPr>
        <w:pStyle w:val="BodyText"/>
        <w:numPr>
          <w:ilvl w:val="0"/>
          <w:numId w:val="31"/>
        </w:numPr>
      </w:pPr>
      <w:r>
        <w:t>Option 3: define a new “Relay discovery” transport channel with associated physical channel. This is our preference and it will be described in the following.</w:t>
      </w:r>
    </w:p>
    <w:p w:rsidR="008D6199" w:rsidRDefault="00684FAA" w:rsidP="00436141">
      <w:pPr>
        <w:pStyle w:val="BodyText"/>
      </w:pPr>
      <w:r>
        <w:t xml:space="preserve">The </w:t>
      </w:r>
      <w:r w:rsidR="00881B66">
        <w:t xml:space="preserve">proposed </w:t>
      </w:r>
      <w:r>
        <w:t xml:space="preserve">PC5 </w:t>
      </w:r>
      <w:r w:rsidR="0097558D">
        <w:t>Relay D</w:t>
      </w:r>
      <w:r>
        <w:t>iscovery channel has the same structure as the existing</w:t>
      </w:r>
      <w:r w:rsidR="0097558D">
        <w:t xml:space="preserve"> PC5</w:t>
      </w:r>
      <w:r>
        <w:t xml:space="preserve"> Discovery channel with the </w:t>
      </w:r>
      <w:r w:rsidR="0097558D">
        <w:t xml:space="preserve">following differences: </w:t>
      </w:r>
      <w:r w:rsidR="009E037E">
        <w:t>i) a</w:t>
      </w:r>
      <w:r w:rsidR="0097558D">
        <w:t xml:space="preserve"> different dedicated resource</w:t>
      </w:r>
      <w:r w:rsidR="009E037E">
        <w:t xml:space="preserve"> pool, to allow more control on interference, ii) different </w:t>
      </w:r>
      <w:r w:rsidR="00881B66">
        <w:t>TB size</w:t>
      </w:r>
      <w:r w:rsidR="009E037E">
        <w:t xml:space="preserve">, due to different message </w:t>
      </w:r>
      <w:proofErr w:type="gramStart"/>
      <w:r w:rsidR="009E037E">
        <w:t>content ,</w:t>
      </w:r>
      <w:proofErr w:type="gramEnd"/>
      <w:r w:rsidR="009E037E">
        <w:t xml:space="preserve"> iii) different scrambling sequence</w:t>
      </w:r>
      <w:r w:rsidR="00BF02A4">
        <w:t xml:space="preserve"> </w:t>
      </w:r>
      <w:r w:rsidR="009E037E">
        <w:t xml:space="preserve">, </w:t>
      </w:r>
      <w:r w:rsidR="005D1D88">
        <w:t>in order to reduce ambiguity with</w:t>
      </w:r>
      <w:r w:rsidR="00EB687C">
        <w:t xml:space="preserve"> the existing discovery signals</w:t>
      </w:r>
      <w:r w:rsidR="00881B66">
        <w:t>, iv) inclusion of L2 headers carrying measurements for relay discovery</w:t>
      </w:r>
      <w:r w:rsidR="001D1684">
        <w:t>.</w:t>
      </w:r>
    </w:p>
    <w:p w:rsidR="00546B3C" w:rsidRDefault="00546B3C" w:rsidP="00436141">
      <w:pPr>
        <w:pStyle w:val="BodyText"/>
      </w:pPr>
      <w:r>
        <w:t xml:space="preserve">According to </w:t>
      </w:r>
      <w:r>
        <w:fldChar w:fldCharType="begin"/>
      </w:r>
      <w:r>
        <w:instrText xml:space="preserve"> REF _Ref415068562 \h </w:instrText>
      </w:r>
      <w:r>
        <w:fldChar w:fldCharType="separate"/>
      </w:r>
      <w:r w:rsidR="00D1201A">
        <w:t xml:space="preserve">Table </w:t>
      </w:r>
      <w:r w:rsidR="00D1201A">
        <w:rPr>
          <w:noProof/>
        </w:rPr>
        <w:t>1</w:t>
      </w:r>
      <w:r>
        <w:fldChar w:fldCharType="end"/>
      </w:r>
      <w:r>
        <w:t xml:space="preserve"> and </w:t>
      </w:r>
      <w:r>
        <w:fldChar w:fldCharType="begin"/>
      </w:r>
      <w:r>
        <w:instrText xml:space="preserve"> REF _Ref414363694 \h </w:instrText>
      </w:r>
      <w:r>
        <w:fldChar w:fldCharType="separate"/>
      </w:r>
      <w:r w:rsidR="00D1201A" w:rsidRPr="003B02EE">
        <w:t xml:space="preserve">Table </w:t>
      </w:r>
      <w:r w:rsidR="00D1201A">
        <w:rPr>
          <w:noProof/>
        </w:rPr>
        <w:t>2</w:t>
      </w:r>
      <w:r>
        <w:fldChar w:fldCharType="end"/>
      </w:r>
      <w:r>
        <w:t xml:space="preserve">, the Relay Discovery channel is sometimes transmitted as a unicast and sometimes as a broadcast transmission. From a L1 perspective there is no difference since </w:t>
      </w:r>
      <w:proofErr w:type="gramStart"/>
      <w:r>
        <w:t>no</w:t>
      </w:r>
      <w:proofErr w:type="gramEnd"/>
      <w:r>
        <w:t xml:space="preserve"> UE specific address or information is carried at L1. At MAC level, unicast and broadcast transmissions may be differentiated by the </w:t>
      </w:r>
      <w:proofErr w:type="spellStart"/>
      <w:r>
        <w:t>ProSe</w:t>
      </w:r>
      <w:proofErr w:type="spellEnd"/>
      <w:r>
        <w:t xml:space="preserve"> L2 IDs carried in the MAC header.</w:t>
      </w:r>
      <w:r w:rsidR="00C10E68">
        <w:t xml:space="preserve"> The set of headers and padding at L2 must be set in such a way that a single common TB size is used at L1. This is because there is no scheduling information for the Relay discovery channel.</w:t>
      </w:r>
    </w:p>
    <w:p w:rsidR="00C10E68" w:rsidRDefault="00546B3C" w:rsidP="00C10E68">
      <w:pPr>
        <w:pStyle w:val="BodyText"/>
      </w:pPr>
      <w:r>
        <w:t xml:space="preserve">We propose that the Relay Discovery channel is transmitted in a dedicated resource pool. This is to comply with the specific latency and reliability requirements for relay discovery. Such requirements are in general quite different from R12 discovery requirements. We however do not preclude that the Relay discovery messages can </w:t>
      </w:r>
      <w:r w:rsidR="00C10E68">
        <w:t xml:space="preserve">be transmitted on R12 discovery pools. </w:t>
      </w:r>
    </w:p>
    <w:p w:rsidR="001D1684" w:rsidRDefault="00C10E68" w:rsidP="001D1684">
      <w:r>
        <w:t>Finally</w:t>
      </w:r>
      <w:r w:rsidR="00546B3C">
        <w:t xml:space="preserve">, we suggest the use of a specific scrambling sequence on the Relay discovery channel to allow for better interference randomization between R12 </w:t>
      </w:r>
      <w:proofErr w:type="gramStart"/>
      <w:r w:rsidR="00546B3C">
        <w:t>discovery</w:t>
      </w:r>
      <w:proofErr w:type="gramEnd"/>
      <w:r w:rsidR="00546B3C">
        <w:t xml:space="preserve"> and relay discovery.</w:t>
      </w:r>
    </w:p>
    <w:p w:rsidR="00B72899" w:rsidRPr="001D0CB8" w:rsidRDefault="00B72899" w:rsidP="001D1684">
      <w:pPr>
        <w:rPr>
          <w:i/>
        </w:rPr>
      </w:pPr>
    </w:p>
    <w:p w:rsidR="001D1684" w:rsidRPr="001D0CB8" w:rsidRDefault="001D1684" w:rsidP="001D1684">
      <w:pPr>
        <w:rPr>
          <w:b/>
          <w:i/>
          <w:u w:val="single"/>
        </w:rPr>
      </w:pPr>
      <w:r w:rsidRPr="001D0CB8">
        <w:rPr>
          <w:b/>
          <w:i/>
          <w:u w:val="single"/>
        </w:rPr>
        <w:t>Proposal</w:t>
      </w:r>
      <w:r w:rsidR="00546B3C">
        <w:rPr>
          <w:b/>
          <w:i/>
          <w:u w:val="single"/>
        </w:rPr>
        <w:t>s</w:t>
      </w:r>
      <w:r w:rsidRPr="001D0CB8">
        <w:rPr>
          <w:b/>
          <w:i/>
          <w:u w:val="single"/>
        </w:rPr>
        <w:t xml:space="preserve">: </w:t>
      </w:r>
    </w:p>
    <w:p w:rsidR="001D1684" w:rsidRPr="00B61DCF" w:rsidRDefault="001D1684" w:rsidP="001D1684">
      <w:pPr>
        <w:pStyle w:val="ListParagraph"/>
        <w:numPr>
          <w:ilvl w:val="0"/>
          <w:numId w:val="28"/>
        </w:numPr>
        <w:rPr>
          <w:b/>
          <w:i/>
          <w:u w:val="single"/>
        </w:rPr>
      </w:pPr>
      <w:r w:rsidRPr="001D0CB8">
        <w:rPr>
          <w:b/>
          <w:i/>
        </w:rPr>
        <w:t xml:space="preserve">Introduce a new </w:t>
      </w:r>
      <w:r w:rsidR="00881B66">
        <w:rPr>
          <w:b/>
          <w:i/>
        </w:rPr>
        <w:t>physical</w:t>
      </w:r>
      <w:r w:rsidRPr="001D0CB8">
        <w:rPr>
          <w:b/>
          <w:i/>
        </w:rPr>
        <w:t xml:space="preserve"> channel for relay discovery (PC5 Relay Discovery Channel)</w:t>
      </w:r>
      <w:r w:rsidR="00546B3C">
        <w:rPr>
          <w:b/>
          <w:i/>
        </w:rPr>
        <w:t xml:space="preserve"> </w:t>
      </w:r>
      <w:r w:rsidR="00881B66">
        <w:rPr>
          <w:b/>
          <w:i/>
        </w:rPr>
        <w:t>in order to carry L2 measurement reports</w:t>
      </w:r>
    </w:p>
    <w:p w:rsidR="00881B66" w:rsidRPr="00B61DCF" w:rsidRDefault="00881B66" w:rsidP="001D1684">
      <w:pPr>
        <w:pStyle w:val="ListParagraph"/>
        <w:numPr>
          <w:ilvl w:val="0"/>
          <w:numId w:val="28"/>
        </w:numPr>
        <w:rPr>
          <w:b/>
          <w:i/>
          <w:u w:val="single"/>
        </w:rPr>
      </w:pPr>
      <w:r>
        <w:rPr>
          <w:b/>
          <w:i/>
        </w:rPr>
        <w:t>The Relay Discovery physical channel is identical to PSDCH except for:</w:t>
      </w:r>
    </w:p>
    <w:p w:rsidR="00881B66" w:rsidRPr="00CC1369" w:rsidRDefault="006159CE" w:rsidP="00B61DCF">
      <w:pPr>
        <w:pStyle w:val="ListParagraph"/>
        <w:numPr>
          <w:ilvl w:val="1"/>
          <w:numId w:val="28"/>
        </w:numPr>
        <w:rPr>
          <w:b/>
          <w:i/>
        </w:rPr>
      </w:pPr>
      <w:r>
        <w:rPr>
          <w:b/>
          <w:i/>
        </w:rPr>
        <w:t>Potentially different</w:t>
      </w:r>
      <w:r w:rsidRPr="00CC1369">
        <w:rPr>
          <w:b/>
          <w:i/>
        </w:rPr>
        <w:t xml:space="preserve"> </w:t>
      </w:r>
      <w:bookmarkStart w:id="7" w:name="_GoBack"/>
      <w:bookmarkEnd w:id="7"/>
      <w:r w:rsidR="00C10E68" w:rsidRPr="00CC1369">
        <w:rPr>
          <w:b/>
          <w:i/>
        </w:rPr>
        <w:t xml:space="preserve">(fixed) </w:t>
      </w:r>
      <w:r w:rsidR="00881B66" w:rsidRPr="00CC1369">
        <w:rPr>
          <w:b/>
          <w:i/>
        </w:rPr>
        <w:t>TB size</w:t>
      </w:r>
    </w:p>
    <w:p w:rsidR="00881B66" w:rsidRPr="00CC1369" w:rsidRDefault="00881B66" w:rsidP="00B61DCF">
      <w:pPr>
        <w:pStyle w:val="ListParagraph"/>
        <w:numPr>
          <w:ilvl w:val="1"/>
          <w:numId w:val="28"/>
        </w:numPr>
        <w:rPr>
          <w:b/>
          <w:i/>
        </w:rPr>
      </w:pPr>
      <w:r w:rsidRPr="00CC1369">
        <w:rPr>
          <w:b/>
          <w:i/>
        </w:rPr>
        <w:t>Resource Pool</w:t>
      </w:r>
    </w:p>
    <w:p w:rsidR="0037216E" w:rsidRPr="00B72899" w:rsidRDefault="00881B66" w:rsidP="00B72899">
      <w:pPr>
        <w:pStyle w:val="ListParagraph"/>
        <w:numPr>
          <w:ilvl w:val="1"/>
          <w:numId w:val="28"/>
        </w:numPr>
        <w:rPr>
          <w:b/>
          <w:i/>
          <w:u w:val="single"/>
        </w:rPr>
      </w:pPr>
      <w:r>
        <w:rPr>
          <w:b/>
          <w:i/>
        </w:rPr>
        <w:t>Scrambling</w:t>
      </w:r>
    </w:p>
    <w:p w:rsidR="00C10E68" w:rsidRDefault="00C10E68" w:rsidP="00B61DCF">
      <w:pPr>
        <w:pStyle w:val="Heading1"/>
      </w:pPr>
      <w:r w:rsidRPr="00C10E68">
        <w:t>Conclusion</w:t>
      </w:r>
    </w:p>
    <w:p w:rsidR="008B0A40" w:rsidRDefault="008B0A40" w:rsidP="00B61DCF">
      <w:pPr>
        <w:pStyle w:val="BodyText"/>
      </w:pPr>
      <w:r>
        <w:t xml:space="preserve">In the following, we highlight our key observations and proposals related to physicals channel for relay discovery. </w:t>
      </w:r>
    </w:p>
    <w:p w:rsidR="00E646C0" w:rsidRDefault="00E646C0" w:rsidP="00B61DCF">
      <w:pPr>
        <w:pStyle w:val="BodyText"/>
        <w:rPr>
          <w:b/>
          <w:i/>
          <w:u w:val="single"/>
        </w:rPr>
      </w:pPr>
      <w:r w:rsidRPr="00E646C0">
        <w:rPr>
          <w:b/>
          <w:i/>
          <w:u w:val="single"/>
        </w:rPr>
        <w:t xml:space="preserve">Observations: </w:t>
      </w:r>
    </w:p>
    <w:p w:rsidR="00E646C0" w:rsidRPr="003B48BD" w:rsidRDefault="00E646C0" w:rsidP="008B0A40">
      <w:pPr>
        <w:pStyle w:val="BodyText"/>
        <w:numPr>
          <w:ilvl w:val="0"/>
          <w:numId w:val="32"/>
        </w:numPr>
        <w:rPr>
          <w:b/>
          <w:i/>
        </w:rPr>
      </w:pPr>
      <w:r w:rsidRPr="003B48BD">
        <w:rPr>
          <w:b/>
          <w:i/>
        </w:rPr>
        <w:t>The relay discovery signals carry radio measurem</w:t>
      </w:r>
      <w:r w:rsidR="008B0A40" w:rsidRPr="003B48BD">
        <w:rPr>
          <w:b/>
          <w:i/>
        </w:rPr>
        <w:t xml:space="preserve">ent and status related reports such as </w:t>
      </w:r>
      <w:r w:rsidRPr="003B48BD">
        <w:rPr>
          <w:b/>
          <w:i/>
        </w:rPr>
        <w:t>to</w:t>
      </w:r>
      <w:r w:rsidR="008B0A40" w:rsidRPr="003B48BD">
        <w:rPr>
          <w:b/>
          <w:i/>
        </w:rPr>
        <w:t xml:space="preserve"> be used in the relay selection, as discussed in Section 2.1 and Section. 2.2.</w:t>
      </w:r>
    </w:p>
    <w:p w:rsidR="00E646C0" w:rsidRPr="003B48BD" w:rsidRDefault="00E646C0" w:rsidP="00E646C0">
      <w:pPr>
        <w:pStyle w:val="BodyText"/>
        <w:numPr>
          <w:ilvl w:val="0"/>
          <w:numId w:val="32"/>
        </w:numPr>
        <w:rPr>
          <w:b/>
          <w:i/>
        </w:rPr>
      </w:pPr>
      <w:r w:rsidRPr="003B48BD">
        <w:rPr>
          <w:b/>
          <w:i/>
        </w:rPr>
        <w:t xml:space="preserve">It is undesirable to carry these reports at L3 and as </w:t>
      </w:r>
      <w:r w:rsidR="008B0A40" w:rsidRPr="003B48BD">
        <w:rPr>
          <w:b/>
          <w:i/>
        </w:rPr>
        <w:t>L1 control information due to the reasons explained in Section 2.3</w:t>
      </w:r>
    </w:p>
    <w:p w:rsidR="00B42A0A" w:rsidRPr="005B00A9" w:rsidRDefault="00B42A0A" w:rsidP="005B00A9">
      <w:pPr>
        <w:pStyle w:val="BodyText"/>
        <w:numPr>
          <w:ilvl w:val="0"/>
          <w:numId w:val="32"/>
        </w:numPr>
        <w:rPr>
          <w:b/>
          <w:i/>
        </w:rPr>
      </w:pPr>
      <w:r w:rsidRPr="003B48BD">
        <w:rPr>
          <w:b/>
          <w:i/>
        </w:rPr>
        <w:t xml:space="preserve">It is inappropriate to use R12 discovery channel and R12 communication channel for </w:t>
      </w:r>
      <w:r w:rsidR="008B0A40" w:rsidRPr="003B48BD">
        <w:rPr>
          <w:b/>
          <w:i/>
        </w:rPr>
        <w:t>sending relay discovery signals, due to the reasons explained in Section 2.3.</w:t>
      </w:r>
    </w:p>
    <w:p w:rsidR="00B42A0A" w:rsidRDefault="00B42A0A" w:rsidP="00B42A0A">
      <w:pPr>
        <w:pStyle w:val="BodyText"/>
        <w:rPr>
          <w:b/>
          <w:i/>
          <w:u w:val="single"/>
        </w:rPr>
      </w:pPr>
      <w:r>
        <w:rPr>
          <w:b/>
          <w:i/>
          <w:u w:val="single"/>
        </w:rPr>
        <w:t xml:space="preserve">Proposals: </w:t>
      </w:r>
    </w:p>
    <w:p w:rsidR="00B42A0A" w:rsidRPr="003B48BD" w:rsidRDefault="00B42A0A" w:rsidP="00B42A0A">
      <w:pPr>
        <w:pStyle w:val="BodyText"/>
        <w:numPr>
          <w:ilvl w:val="0"/>
          <w:numId w:val="33"/>
        </w:numPr>
        <w:rPr>
          <w:b/>
          <w:i/>
        </w:rPr>
      </w:pPr>
      <w:r w:rsidRPr="003B48BD">
        <w:rPr>
          <w:b/>
          <w:i/>
        </w:rPr>
        <w:t xml:space="preserve">The measurement and status related reports </w:t>
      </w:r>
      <w:r w:rsidR="008B0A40" w:rsidRPr="003B48BD">
        <w:rPr>
          <w:b/>
          <w:i/>
        </w:rPr>
        <w:t>can</w:t>
      </w:r>
      <w:r w:rsidRPr="003B48BD">
        <w:rPr>
          <w:b/>
          <w:i/>
        </w:rPr>
        <w:t xml:space="preserve"> be sent as part of L2 control information.</w:t>
      </w:r>
    </w:p>
    <w:p w:rsidR="00B42A0A" w:rsidRPr="003B48BD" w:rsidRDefault="00B42A0A" w:rsidP="00B42A0A">
      <w:pPr>
        <w:pStyle w:val="BodyText"/>
        <w:numPr>
          <w:ilvl w:val="0"/>
          <w:numId w:val="33"/>
        </w:numPr>
        <w:rPr>
          <w:b/>
          <w:i/>
        </w:rPr>
      </w:pPr>
      <w:r w:rsidRPr="003B48BD">
        <w:rPr>
          <w:b/>
          <w:i/>
        </w:rPr>
        <w:lastRenderedPageBreak/>
        <w:t>Introduce a new physical channel for relay discovery in order to carry measurement and status related reports.</w:t>
      </w:r>
    </w:p>
    <w:p w:rsidR="008B0A40" w:rsidRPr="003B48BD" w:rsidRDefault="008B0A40" w:rsidP="008B0A40">
      <w:pPr>
        <w:pStyle w:val="ListParagraph"/>
        <w:numPr>
          <w:ilvl w:val="0"/>
          <w:numId w:val="28"/>
        </w:numPr>
        <w:rPr>
          <w:b/>
          <w:i/>
        </w:rPr>
      </w:pPr>
      <w:r w:rsidRPr="003B48BD">
        <w:rPr>
          <w:b/>
          <w:i/>
        </w:rPr>
        <w:t>The new channel (PC5 Relay Discover Channel) is identical to PSDCH except for:</w:t>
      </w:r>
    </w:p>
    <w:p w:rsidR="008B0A40" w:rsidRPr="003B48BD" w:rsidRDefault="006159CE" w:rsidP="008B0A40">
      <w:pPr>
        <w:pStyle w:val="ListParagraph"/>
        <w:numPr>
          <w:ilvl w:val="1"/>
          <w:numId w:val="28"/>
        </w:numPr>
        <w:rPr>
          <w:b/>
          <w:i/>
        </w:rPr>
      </w:pPr>
      <w:r>
        <w:rPr>
          <w:b/>
          <w:i/>
        </w:rPr>
        <w:t>Potentially different</w:t>
      </w:r>
      <w:r w:rsidR="008B0A40" w:rsidRPr="003B48BD">
        <w:rPr>
          <w:b/>
          <w:i/>
        </w:rPr>
        <w:t xml:space="preserve"> (fixed) TB size</w:t>
      </w:r>
    </w:p>
    <w:p w:rsidR="008B0A40" w:rsidRPr="003B48BD" w:rsidRDefault="008B0A40" w:rsidP="008B0A40">
      <w:pPr>
        <w:pStyle w:val="ListParagraph"/>
        <w:numPr>
          <w:ilvl w:val="1"/>
          <w:numId w:val="28"/>
        </w:numPr>
        <w:rPr>
          <w:b/>
          <w:i/>
        </w:rPr>
      </w:pPr>
      <w:r w:rsidRPr="003B48BD">
        <w:rPr>
          <w:b/>
          <w:i/>
        </w:rPr>
        <w:t>Resource Pool</w:t>
      </w:r>
    </w:p>
    <w:p w:rsidR="008B0A40" w:rsidRPr="003B48BD" w:rsidRDefault="008B0A40" w:rsidP="008B0A40">
      <w:pPr>
        <w:pStyle w:val="ListParagraph"/>
        <w:numPr>
          <w:ilvl w:val="1"/>
          <w:numId w:val="28"/>
        </w:numPr>
        <w:rPr>
          <w:b/>
          <w:i/>
        </w:rPr>
      </w:pPr>
      <w:r w:rsidRPr="003B48BD">
        <w:rPr>
          <w:b/>
          <w:i/>
        </w:rPr>
        <w:t>Scrambling</w:t>
      </w:r>
    </w:p>
    <w:p w:rsidR="00B72899" w:rsidRPr="005B00A9" w:rsidRDefault="008B0A40" w:rsidP="00B61DCF">
      <w:pPr>
        <w:pStyle w:val="ListParagraph"/>
        <w:numPr>
          <w:ilvl w:val="1"/>
          <w:numId w:val="28"/>
        </w:numPr>
        <w:rPr>
          <w:b/>
          <w:i/>
        </w:rPr>
      </w:pPr>
      <w:r w:rsidRPr="003B48BD">
        <w:rPr>
          <w:b/>
          <w:i/>
        </w:rPr>
        <w:t>Inclusion of L2 headers.</w:t>
      </w:r>
    </w:p>
    <w:p w:rsidR="00BA2005" w:rsidRPr="00D25EF5" w:rsidRDefault="00BA2005" w:rsidP="004741C7">
      <w:pPr>
        <w:pStyle w:val="Heading1"/>
        <w:numPr>
          <w:ilvl w:val="0"/>
          <w:numId w:val="0"/>
        </w:numPr>
        <w:ind w:left="567" w:hanging="567"/>
        <w:rPr>
          <w:rFonts w:ascii="Times New Roman" w:eastAsia="Times New Roman" w:hAnsi="Times New Roman" w:cs="Times New Roman"/>
          <w:sz w:val="22"/>
        </w:rPr>
      </w:pPr>
      <w:r w:rsidRPr="0049122E">
        <w:t>References</w:t>
      </w:r>
      <w:r w:rsidR="00C10E68">
        <w:tab/>
      </w:r>
    </w:p>
    <w:p w:rsidR="000B146D" w:rsidRPr="0049122E" w:rsidRDefault="0049122E" w:rsidP="00632037">
      <w:pPr>
        <w:pStyle w:val="Reference"/>
        <w:numPr>
          <w:ilvl w:val="0"/>
          <w:numId w:val="11"/>
        </w:numPr>
      </w:pPr>
      <w:r w:rsidRPr="0049122E">
        <w:t>R1-151765</w:t>
      </w:r>
      <w:r w:rsidRPr="0049122E">
        <w:tab/>
        <w:t xml:space="preserve">Overview of </w:t>
      </w:r>
      <w:proofErr w:type="spellStart"/>
      <w:r w:rsidRPr="0049122E">
        <w:t>ProSe</w:t>
      </w:r>
      <w:proofErr w:type="spellEnd"/>
      <w:r w:rsidRPr="0049122E">
        <w:t xml:space="preserve"> UE to Network Relay &amp; Service Continuity</w:t>
      </w:r>
    </w:p>
    <w:p w:rsidR="00E448B1" w:rsidRPr="00E448B1" w:rsidRDefault="0049122E" w:rsidP="00E448B1">
      <w:pPr>
        <w:pStyle w:val="Reference"/>
        <w:numPr>
          <w:ilvl w:val="0"/>
          <w:numId w:val="11"/>
        </w:numPr>
      </w:pPr>
      <w:r w:rsidRPr="0049122E">
        <w:t>R1-151767</w:t>
      </w:r>
      <w:r w:rsidRPr="0049122E">
        <w:tab/>
        <w:t xml:space="preserve">Measurements, Signaling and Selection Rules </w:t>
      </w:r>
      <w:r w:rsidRPr="00E448B1">
        <w:t>for Relay Discovery</w:t>
      </w:r>
      <w:bookmarkStart w:id="8" w:name="_Ref414361641"/>
      <w:bookmarkStart w:id="9" w:name="_Ref414363630"/>
    </w:p>
    <w:p w:rsidR="00BA2005" w:rsidRPr="00E448B1" w:rsidRDefault="00E448B1" w:rsidP="00E448B1">
      <w:pPr>
        <w:pStyle w:val="Reference"/>
        <w:numPr>
          <w:ilvl w:val="0"/>
          <w:numId w:val="11"/>
        </w:numPr>
      </w:pPr>
      <w:r w:rsidRPr="00E448B1">
        <w:t>R2</w:t>
      </w:r>
      <w:r w:rsidR="00B64603" w:rsidRPr="00E448B1">
        <w:t>-</w:t>
      </w:r>
      <w:r w:rsidRPr="00E448B1">
        <w:t>151148</w:t>
      </w:r>
      <w:r w:rsidR="000B146D" w:rsidRPr="00E448B1">
        <w:t xml:space="preserve"> </w:t>
      </w:r>
      <w:bookmarkEnd w:id="8"/>
      <w:bookmarkEnd w:id="9"/>
      <w:proofErr w:type="spellStart"/>
      <w:r w:rsidRPr="00E448B1">
        <w:t>Signalling</w:t>
      </w:r>
      <w:proofErr w:type="spellEnd"/>
      <w:r w:rsidRPr="00E448B1">
        <w:t xml:space="preserve"> to support UE-NW relay and Service continuity, Ericsson</w:t>
      </w:r>
    </w:p>
    <w:p w:rsidR="004904C0" w:rsidRPr="00E448B1" w:rsidRDefault="0049122E" w:rsidP="00E448B1">
      <w:pPr>
        <w:pStyle w:val="Reference"/>
        <w:numPr>
          <w:ilvl w:val="0"/>
          <w:numId w:val="11"/>
        </w:numPr>
        <w:overflowPunct w:val="0"/>
        <w:autoSpaceDE w:val="0"/>
        <w:autoSpaceDN w:val="0"/>
        <w:adjustRightInd w:val="0"/>
        <w:textAlignment w:val="baseline"/>
      </w:pPr>
      <w:bookmarkStart w:id="10" w:name="_Ref415742380"/>
      <w:r w:rsidRPr="00E448B1">
        <w:t xml:space="preserve">S2-150787, </w:t>
      </w:r>
      <w:proofErr w:type="spellStart"/>
      <w:r w:rsidRPr="00E448B1">
        <w:t>ProSe</w:t>
      </w:r>
      <w:proofErr w:type="spellEnd"/>
      <w:r w:rsidRPr="00E448B1">
        <w:t xml:space="preserve"> UE to network Relay &amp; Service continuity solution, Ericsson, SA2#108, 15-17 April 201</w:t>
      </w:r>
      <w:bookmarkEnd w:id="10"/>
      <w:r w:rsidR="00E448B1">
        <w:t>5</w:t>
      </w:r>
    </w:p>
    <w:p w:rsidR="004904C0" w:rsidRPr="00CD768B" w:rsidRDefault="004904C0" w:rsidP="004904C0">
      <w:pPr>
        <w:pStyle w:val="Reference"/>
        <w:numPr>
          <w:ilvl w:val="0"/>
          <w:numId w:val="0"/>
        </w:numPr>
        <w:ind w:left="567" w:hanging="567"/>
        <w:rPr>
          <w:highlight w:val="yellow"/>
          <w:lang w:val="en-GB"/>
        </w:rPr>
      </w:pPr>
    </w:p>
    <w:sectPr w:rsidR="004904C0" w:rsidRPr="00CD768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CharChar3CharCharCharCharCharChar"/>
      <w:lvlText w:val="*"/>
      <w:lvlJc w:val="left"/>
    </w:lvl>
  </w:abstractNum>
  <w:abstractNum w:abstractNumId="1">
    <w:nsid w:val="048478F6"/>
    <w:multiLevelType w:val="hybridMultilevel"/>
    <w:tmpl w:val="71006818"/>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B67269"/>
    <w:multiLevelType w:val="hybridMultilevel"/>
    <w:tmpl w:val="9448FFAE"/>
    <w:lvl w:ilvl="0" w:tplc="4B2E80E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1406C3"/>
    <w:multiLevelType w:val="hybridMultilevel"/>
    <w:tmpl w:val="EF4AA4EC"/>
    <w:lvl w:ilvl="0" w:tplc="BC5489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5">
    <w:nsid w:val="0B695BCE"/>
    <w:multiLevelType w:val="hybridMultilevel"/>
    <w:tmpl w:val="BC4C4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52427F"/>
    <w:multiLevelType w:val="hybridMultilevel"/>
    <w:tmpl w:val="84009A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14386D76"/>
    <w:multiLevelType w:val="hybridMultilevel"/>
    <w:tmpl w:val="18DE59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167B20FA"/>
    <w:multiLevelType w:val="hybridMultilevel"/>
    <w:tmpl w:val="190A0154"/>
    <w:lvl w:ilvl="0" w:tplc="2286D0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C713B5"/>
    <w:multiLevelType w:val="hybridMultilevel"/>
    <w:tmpl w:val="59CC5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B8B63C8"/>
    <w:multiLevelType w:val="hybridMultilevel"/>
    <w:tmpl w:val="15746D2A"/>
    <w:lvl w:ilvl="0" w:tplc="3CDE6342">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7757E6E"/>
    <w:multiLevelType w:val="hybridMultilevel"/>
    <w:tmpl w:val="2020D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ACB599B"/>
    <w:multiLevelType w:val="hybridMultilevel"/>
    <w:tmpl w:val="A118A6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2E566506"/>
    <w:multiLevelType w:val="hybridMultilevel"/>
    <w:tmpl w:val="BB64770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362F6953"/>
    <w:multiLevelType w:val="hybridMultilevel"/>
    <w:tmpl w:val="A0B4B062"/>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7FE57D7"/>
    <w:multiLevelType w:val="hybridMultilevel"/>
    <w:tmpl w:val="90CA3C72"/>
    <w:lvl w:ilvl="0" w:tplc="3B28DD66">
      <w:start w:val="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B915764"/>
    <w:multiLevelType w:val="hybridMultilevel"/>
    <w:tmpl w:val="AC5851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9">
    <w:nsid w:val="4492460B"/>
    <w:multiLevelType w:val="hybridMultilevel"/>
    <w:tmpl w:val="C0201C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EF67AB3"/>
    <w:multiLevelType w:val="hybridMultilevel"/>
    <w:tmpl w:val="CC149F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3F11531"/>
    <w:multiLevelType w:val="hybridMultilevel"/>
    <w:tmpl w:val="34C830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nsid w:val="5AFD658D"/>
    <w:multiLevelType w:val="hybridMultilevel"/>
    <w:tmpl w:val="58485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71936AB1"/>
    <w:multiLevelType w:val="hybridMultilevel"/>
    <w:tmpl w:val="CC4070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9">
    <w:nsid w:val="79CC5D47"/>
    <w:multiLevelType w:val="multilevel"/>
    <w:tmpl w:val="685C3354"/>
    <w:lvl w:ilvl="0">
      <w:start w:val="2"/>
      <w:numFmt w:val="decimal"/>
      <w:lvlText w:val="%1"/>
      <w:lvlJc w:val="left"/>
      <w:pPr>
        <w:ind w:left="405" w:hanging="40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0">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993"/>
        </w:tabs>
        <w:ind w:left="993"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1">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30"/>
  </w:num>
  <w:num w:numId="2">
    <w:abstractNumId w:val="10"/>
  </w:num>
  <w:num w:numId="3">
    <w:abstractNumId w:val="31"/>
  </w:num>
  <w:num w:numId="4">
    <w:abstractNumId w:val="16"/>
  </w:num>
  <w:num w:numId="5">
    <w:abstractNumId w:val="21"/>
  </w:num>
  <w:num w:numId="6">
    <w:abstractNumId w:val="22"/>
  </w:num>
  <w:num w:numId="7">
    <w:abstractNumId w:val="20"/>
  </w:num>
  <w:num w:numId="8">
    <w:abstractNumId w:val="4"/>
  </w:num>
  <w:num w:numId="9">
    <w:abstractNumId w:val="28"/>
  </w:num>
  <w:num w:numId="10">
    <w:abstractNumId w:val="18"/>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13">
    <w:abstractNumId w:val="15"/>
  </w:num>
  <w:num w:numId="14">
    <w:abstractNumId w:val="6"/>
  </w:num>
  <w:num w:numId="15">
    <w:abstractNumId w:val="19"/>
  </w:num>
  <w:num w:numId="16">
    <w:abstractNumId w:val="17"/>
  </w:num>
  <w:num w:numId="17">
    <w:abstractNumId w:val="12"/>
  </w:num>
  <w:num w:numId="18">
    <w:abstractNumId w:val="7"/>
  </w:num>
  <w:num w:numId="19">
    <w:abstractNumId w:val="25"/>
  </w:num>
  <w:num w:numId="20">
    <w:abstractNumId w:val="2"/>
  </w:num>
  <w:num w:numId="21">
    <w:abstractNumId w:val="29"/>
  </w:num>
  <w:num w:numId="22">
    <w:abstractNumId w:val="9"/>
  </w:num>
  <w:num w:numId="23">
    <w:abstractNumId w:val="5"/>
  </w:num>
  <w:num w:numId="24">
    <w:abstractNumId w:val="8"/>
  </w:num>
  <w:num w:numId="25">
    <w:abstractNumId w:val="3"/>
  </w:num>
  <w:num w:numId="26">
    <w:abstractNumId w:val="11"/>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13"/>
  </w:num>
  <w:num w:numId="30">
    <w:abstractNumId w:val="27"/>
  </w:num>
  <w:num w:numId="31">
    <w:abstractNumId w:val="26"/>
  </w:num>
  <w:num w:numId="32">
    <w:abstractNumId w:val="14"/>
  </w:num>
  <w:num w:numId="33">
    <w:abstractNumId w:val="1"/>
  </w:num>
  <w:num w:numId="34">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3FEB"/>
    <w:rsid w:val="00015D7C"/>
    <w:rsid w:val="00016953"/>
    <w:rsid w:val="000331F8"/>
    <w:rsid w:val="0004460C"/>
    <w:rsid w:val="0005697D"/>
    <w:rsid w:val="00083C64"/>
    <w:rsid w:val="000927A8"/>
    <w:rsid w:val="000A77CD"/>
    <w:rsid w:val="000B146D"/>
    <w:rsid w:val="000B7492"/>
    <w:rsid w:val="000C1F51"/>
    <w:rsid w:val="000C4D7C"/>
    <w:rsid w:val="000D3FEB"/>
    <w:rsid w:val="000E557E"/>
    <w:rsid w:val="000F268F"/>
    <w:rsid w:val="00102F2C"/>
    <w:rsid w:val="0016041A"/>
    <w:rsid w:val="001719D8"/>
    <w:rsid w:val="001740AD"/>
    <w:rsid w:val="00177423"/>
    <w:rsid w:val="001954DB"/>
    <w:rsid w:val="001A559E"/>
    <w:rsid w:val="001B2088"/>
    <w:rsid w:val="001D0CB8"/>
    <w:rsid w:val="001D1684"/>
    <w:rsid w:val="001D7BD6"/>
    <w:rsid w:val="001E7C3D"/>
    <w:rsid w:val="00205468"/>
    <w:rsid w:val="00212C73"/>
    <w:rsid w:val="002331B8"/>
    <w:rsid w:val="002335B8"/>
    <w:rsid w:val="00247958"/>
    <w:rsid w:val="00275793"/>
    <w:rsid w:val="00282687"/>
    <w:rsid w:val="0029499E"/>
    <w:rsid w:val="00295FCC"/>
    <w:rsid w:val="002A1099"/>
    <w:rsid w:val="002A421C"/>
    <w:rsid w:val="002A56A0"/>
    <w:rsid w:val="002C0AFF"/>
    <w:rsid w:val="002C698F"/>
    <w:rsid w:val="002C7A9D"/>
    <w:rsid w:val="002D01D1"/>
    <w:rsid w:val="002D4C4D"/>
    <w:rsid w:val="002D52DF"/>
    <w:rsid w:val="002D6231"/>
    <w:rsid w:val="002F00C3"/>
    <w:rsid w:val="002F2AF1"/>
    <w:rsid w:val="0030339C"/>
    <w:rsid w:val="003079D7"/>
    <w:rsid w:val="0032289E"/>
    <w:rsid w:val="00324A7A"/>
    <w:rsid w:val="00326CFD"/>
    <w:rsid w:val="00327F01"/>
    <w:rsid w:val="00350BC7"/>
    <w:rsid w:val="00364695"/>
    <w:rsid w:val="003651E3"/>
    <w:rsid w:val="0036787F"/>
    <w:rsid w:val="003704BD"/>
    <w:rsid w:val="0037092D"/>
    <w:rsid w:val="0037216E"/>
    <w:rsid w:val="00376A1D"/>
    <w:rsid w:val="0038270F"/>
    <w:rsid w:val="003B02EE"/>
    <w:rsid w:val="003B48BD"/>
    <w:rsid w:val="003E3FBC"/>
    <w:rsid w:val="003F68FD"/>
    <w:rsid w:val="00415CF8"/>
    <w:rsid w:val="004170B3"/>
    <w:rsid w:val="004259C1"/>
    <w:rsid w:val="0042670F"/>
    <w:rsid w:val="00431194"/>
    <w:rsid w:val="00435867"/>
    <w:rsid w:val="00436141"/>
    <w:rsid w:val="004612F9"/>
    <w:rsid w:val="00470B4C"/>
    <w:rsid w:val="0047238A"/>
    <w:rsid w:val="004741C7"/>
    <w:rsid w:val="00475509"/>
    <w:rsid w:val="004801DE"/>
    <w:rsid w:val="004877F4"/>
    <w:rsid w:val="004904C0"/>
    <w:rsid w:val="0049122E"/>
    <w:rsid w:val="004B422F"/>
    <w:rsid w:val="004B6E1C"/>
    <w:rsid w:val="004C124D"/>
    <w:rsid w:val="004C624A"/>
    <w:rsid w:val="004D6039"/>
    <w:rsid w:val="00500656"/>
    <w:rsid w:val="00504889"/>
    <w:rsid w:val="0051040B"/>
    <w:rsid w:val="00515506"/>
    <w:rsid w:val="00517DF8"/>
    <w:rsid w:val="00520996"/>
    <w:rsid w:val="00527EAA"/>
    <w:rsid w:val="0054454E"/>
    <w:rsid w:val="00546B3C"/>
    <w:rsid w:val="00551D83"/>
    <w:rsid w:val="00576B4A"/>
    <w:rsid w:val="00577BE2"/>
    <w:rsid w:val="00593049"/>
    <w:rsid w:val="005A0C32"/>
    <w:rsid w:val="005B00A9"/>
    <w:rsid w:val="005D1D88"/>
    <w:rsid w:val="005D3BB7"/>
    <w:rsid w:val="005D4207"/>
    <w:rsid w:val="005D6E3C"/>
    <w:rsid w:val="005E028A"/>
    <w:rsid w:val="005E055B"/>
    <w:rsid w:val="005E2583"/>
    <w:rsid w:val="005E508E"/>
    <w:rsid w:val="005F1A93"/>
    <w:rsid w:val="006159CE"/>
    <w:rsid w:val="006239C8"/>
    <w:rsid w:val="00626339"/>
    <w:rsid w:val="00632037"/>
    <w:rsid w:val="00661A34"/>
    <w:rsid w:val="00674440"/>
    <w:rsid w:val="00684FAA"/>
    <w:rsid w:val="006926A2"/>
    <w:rsid w:val="006A6B21"/>
    <w:rsid w:val="006A7F8B"/>
    <w:rsid w:val="006E3BD6"/>
    <w:rsid w:val="006F4F4E"/>
    <w:rsid w:val="006F746C"/>
    <w:rsid w:val="00702143"/>
    <w:rsid w:val="00706709"/>
    <w:rsid w:val="00745A06"/>
    <w:rsid w:val="007470B8"/>
    <w:rsid w:val="00752646"/>
    <w:rsid w:val="00753F9D"/>
    <w:rsid w:val="00775223"/>
    <w:rsid w:val="00776314"/>
    <w:rsid w:val="00787096"/>
    <w:rsid w:val="00787F69"/>
    <w:rsid w:val="00794B91"/>
    <w:rsid w:val="007A79C4"/>
    <w:rsid w:val="007B33A1"/>
    <w:rsid w:val="007D1F58"/>
    <w:rsid w:val="007E3A2C"/>
    <w:rsid w:val="00806E6E"/>
    <w:rsid w:val="0082451F"/>
    <w:rsid w:val="008254F0"/>
    <w:rsid w:val="00833C1F"/>
    <w:rsid w:val="00853E9E"/>
    <w:rsid w:val="00857CF0"/>
    <w:rsid w:val="00871A9A"/>
    <w:rsid w:val="00880F6B"/>
    <w:rsid w:val="00881B66"/>
    <w:rsid w:val="00890C0B"/>
    <w:rsid w:val="00891F6D"/>
    <w:rsid w:val="00892C2C"/>
    <w:rsid w:val="00892E28"/>
    <w:rsid w:val="008939D6"/>
    <w:rsid w:val="008A18A5"/>
    <w:rsid w:val="008A28AE"/>
    <w:rsid w:val="008A7E3B"/>
    <w:rsid w:val="008B0A40"/>
    <w:rsid w:val="008B706E"/>
    <w:rsid w:val="008C254D"/>
    <w:rsid w:val="008D0830"/>
    <w:rsid w:val="008D6199"/>
    <w:rsid w:val="008E5AEB"/>
    <w:rsid w:val="008E6B5E"/>
    <w:rsid w:val="008F7C1B"/>
    <w:rsid w:val="00901C4D"/>
    <w:rsid w:val="0090367C"/>
    <w:rsid w:val="00905EAF"/>
    <w:rsid w:val="00914B51"/>
    <w:rsid w:val="00946488"/>
    <w:rsid w:val="009464DC"/>
    <w:rsid w:val="00953FE9"/>
    <w:rsid w:val="00955201"/>
    <w:rsid w:val="009552EB"/>
    <w:rsid w:val="009743E0"/>
    <w:rsid w:val="0097558D"/>
    <w:rsid w:val="00985CE7"/>
    <w:rsid w:val="00985DE5"/>
    <w:rsid w:val="0098645D"/>
    <w:rsid w:val="0099160B"/>
    <w:rsid w:val="00991760"/>
    <w:rsid w:val="009A48F3"/>
    <w:rsid w:val="009B6F16"/>
    <w:rsid w:val="009C1D1B"/>
    <w:rsid w:val="009C6701"/>
    <w:rsid w:val="009C7DD9"/>
    <w:rsid w:val="009D5BFE"/>
    <w:rsid w:val="009E037E"/>
    <w:rsid w:val="00A219D6"/>
    <w:rsid w:val="00A37D68"/>
    <w:rsid w:val="00A44B3A"/>
    <w:rsid w:val="00A47659"/>
    <w:rsid w:val="00A543CD"/>
    <w:rsid w:val="00A7069E"/>
    <w:rsid w:val="00A70DC4"/>
    <w:rsid w:val="00A81009"/>
    <w:rsid w:val="00A83DAA"/>
    <w:rsid w:val="00AA34BC"/>
    <w:rsid w:val="00AB1248"/>
    <w:rsid w:val="00AB6FC7"/>
    <w:rsid w:val="00AB7A0C"/>
    <w:rsid w:val="00AC59B3"/>
    <w:rsid w:val="00AE4E21"/>
    <w:rsid w:val="00AF47A5"/>
    <w:rsid w:val="00AF708E"/>
    <w:rsid w:val="00B057CC"/>
    <w:rsid w:val="00B15F44"/>
    <w:rsid w:val="00B20383"/>
    <w:rsid w:val="00B30865"/>
    <w:rsid w:val="00B31072"/>
    <w:rsid w:val="00B31134"/>
    <w:rsid w:val="00B42A0A"/>
    <w:rsid w:val="00B5045C"/>
    <w:rsid w:val="00B60D76"/>
    <w:rsid w:val="00B61DCF"/>
    <w:rsid w:val="00B64603"/>
    <w:rsid w:val="00B72899"/>
    <w:rsid w:val="00B77FCF"/>
    <w:rsid w:val="00B83B20"/>
    <w:rsid w:val="00B83C26"/>
    <w:rsid w:val="00B87B6D"/>
    <w:rsid w:val="00BA2005"/>
    <w:rsid w:val="00BA7A6C"/>
    <w:rsid w:val="00BB103B"/>
    <w:rsid w:val="00BB18D0"/>
    <w:rsid w:val="00BC3F4F"/>
    <w:rsid w:val="00BC4672"/>
    <w:rsid w:val="00BD6497"/>
    <w:rsid w:val="00BE1E57"/>
    <w:rsid w:val="00BF02A4"/>
    <w:rsid w:val="00BF73C1"/>
    <w:rsid w:val="00C062A5"/>
    <w:rsid w:val="00C10E68"/>
    <w:rsid w:val="00C15061"/>
    <w:rsid w:val="00C306B8"/>
    <w:rsid w:val="00C42693"/>
    <w:rsid w:val="00C445AA"/>
    <w:rsid w:val="00C5320B"/>
    <w:rsid w:val="00C537D5"/>
    <w:rsid w:val="00C603D8"/>
    <w:rsid w:val="00C658DD"/>
    <w:rsid w:val="00C71F5E"/>
    <w:rsid w:val="00C95E79"/>
    <w:rsid w:val="00CA3C05"/>
    <w:rsid w:val="00CA6E09"/>
    <w:rsid w:val="00CB2F54"/>
    <w:rsid w:val="00CB7E92"/>
    <w:rsid w:val="00CC1369"/>
    <w:rsid w:val="00CC1E9D"/>
    <w:rsid w:val="00CC57AA"/>
    <w:rsid w:val="00CD3FD9"/>
    <w:rsid w:val="00CD443A"/>
    <w:rsid w:val="00CD768B"/>
    <w:rsid w:val="00CF2E73"/>
    <w:rsid w:val="00CF5E33"/>
    <w:rsid w:val="00CF774A"/>
    <w:rsid w:val="00D1201A"/>
    <w:rsid w:val="00D25EF5"/>
    <w:rsid w:val="00D30265"/>
    <w:rsid w:val="00D3510D"/>
    <w:rsid w:val="00D47968"/>
    <w:rsid w:val="00D64CA9"/>
    <w:rsid w:val="00D65DAF"/>
    <w:rsid w:val="00D82688"/>
    <w:rsid w:val="00D86DAE"/>
    <w:rsid w:val="00D91671"/>
    <w:rsid w:val="00D95DDD"/>
    <w:rsid w:val="00DA0BAF"/>
    <w:rsid w:val="00DA7270"/>
    <w:rsid w:val="00DB46A4"/>
    <w:rsid w:val="00DD072B"/>
    <w:rsid w:val="00DD24AB"/>
    <w:rsid w:val="00DD4528"/>
    <w:rsid w:val="00DD761F"/>
    <w:rsid w:val="00DE037F"/>
    <w:rsid w:val="00DE3335"/>
    <w:rsid w:val="00DE74DB"/>
    <w:rsid w:val="00DF44C9"/>
    <w:rsid w:val="00DF4A05"/>
    <w:rsid w:val="00E05F34"/>
    <w:rsid w:val="00E10D16"/>
    <w:rsid w:val="00E11AEC"/>
    <w:rsid w:val="00E23C85"/>
    <w:rsid w:val="00E27C9F"/>
    <w:rsid w:val="00E37E8F"/>
    <w:rsid w:val="00E448B1"/>
    <w:rsid w:val="00E51B40"/>
    <w:rsid w:val="00E5791A"/>
    <w:rsid w:val="00E62924"/>
    <w:rsid w:val="00E636B0"/>
    <w:rsid w:val="00E646C0"/>
    <w:rsid w:val="00E74CA5"/>
    <w:rsid w:val="00E76205"/>
    <w:rsid w:val="00E813AB"/>
    <w:rsid w:val="00EB687C"/>
    <w:rsid w:val="00EC1526"/>
    <w:rsid w:val="00EC501D"/>
    <w:rsid w:val="00EC61DA"/>
    <w:rsid w:val="00EC7B0D"/>
    <w:rsid w:val="00EC7BD7"/>
    <w:rsid w:val="00EE0F96"/>
    <w:rsid w:val="00F00FF8"/>
    <w:rsid w:val="00F02558"/>
    <w:rsid w:val="00F04276"/>
    <w:rsid w:val="00F255C2"/>
    <w:rsid w:val="00F31035"/>
    <w:rsid w:val="00F337C4"/>
    <w:rsid w:val="00F3567F"/>
    <w:rsid w:val="00F41B2F"/>
    <w:rsid w:val="00F45320"/>
    <w:rsid w:val="00F52808"/>
    <w:rsid w:val="00F57CE0"/>
    <w:rsid w:val="00F64177"/>
    <w:rsid w:val="00F87CF8"/>
    <w:rsid w:val="00F9635F"/>
    <w:rsid w:val="00FA5206"/>
    <w:rsid w:val="00FB165A"/>
    <w:rsid w:val="00FB6508"/>
    <w:rsid w:val="00FC513A"/>
    <w:rsid w:val="00FC68E0"/>
    <w:rsid w:val="00FD06C7"/>
    <w:rsid w:val="00FD7472"/>
    <w:rsid w:val="00FE66C9"/>
    <w:rsid w:val="00FF17B3"/>
    <w:rsid w:val="00FF34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56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A56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A56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A56A0"/>
    <w:pPr>
      <w:keepNext/>
      <w:numPr>
        <w:ilvl w:val="2"/>
        <w:numId w:val="1"/>
      </w:numPr>
      <w:spacing w:before="240" w:after="6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A56A0"/>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2A56A0"/>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2D4C4D"/>
    <w:pPr>
      <w:numPr>
        <w:ilvl w:val="0"/>
        <w:numId w:val="0"/>
      </w:numPr>
      <w:overflowPunct w:val="0"/>
      <w:autoSpaceDE w:val="0"/>
      <w:autoSpaceDN w:val="0"/>
      <w:adjustRightInd w:val="0"/>
      <w:ind w:left="1985" w:hanging="1985"/>
      <w:textAlignment w:val="baseline"/>
      <w:outlineLvl w:val="5"/>
    </w:pPr>
    <w:rPr>
      <w:rFonts w:eastAsia="Times New Roman"/>
      <w:lang w:eastAsia="en-GB"/>
    </w:rPr>
  </w:style>
  <w:style w:type="paragraph" w:styleId="Heading7">
    <w:name w:val="heading 7"/>
    <w:basedOn w:val="H6"/>
    <w:next w:val="Normal"/>
    <w:link w:val="Heading7Char"/>
    <w:qFormat/>
    <w:rsid w:val="002D4C4D"/>
    <w:pPr>
      <w:numPr>
        <w:ilvl w:val="0"/>
        <w:numId w:val="0"/>
      </w:numPr>
      <w:overflowPunct w:val="0"/>
      <w:autoSpaceDE w:val="0"/>
      <w:autoSpaceDN w:val="0"/>
      <w:adjustRightInd w:val="0"/>
      <w:ind w:left="1985" w:hanging="1985"/>
      <w:textAlignment w:val="baseline"/>
      <w:outlineLvl w:val="6"/>
    </w:pPr>
    <w:rPr>
      <w:rFonts w:eastAsia="Times New Roman"/>
      <w:lang w:eastAsia="en-GB"/>
    </w:rPr>
  </w:style>
  <w:style w:type="paragraph" w:styleId="Heading8">
    <w:name w:val="heading 8"/>
    <w:basedOn w:val="Heading1"/>
    <w:next w:val="Normal"/>
    <w:link w:val="Heading8Char"/>
    <w:qFormat/>
    <w:rsid w:val="002D4C4D"/>
    <w:pPr>
      <w:keepLines/>
      <w:numPr>
        <w:numId w:val="0"/>
      </w:num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b w:val="0"/>
      <w:bCs w:val="0"/>
      <w:kern w:val="0"/>
      <w:sz w:val="36"/>
      <w:szCs w:val="20"/>
      <w:lang w:val="en-GB" w:eastAsia="en-GB"/>
    </w:rPr>
  </w:style>
  <w:style w:type="paragraph" w:styleId="Heading9">
    <w:name w:val="heading 9"/>
    <w:basedOn w:val="Heading8"/>
    <w:next w:val="Normal"/>
    <w:link w:val="Heading9Char"/>
    <w:qFormat/>
    <w:rsid w:val="002D4C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A56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A56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A56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A56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A56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A56A0"/>
    <w:rPr>
      <w:rFonts w:ascii="Arial" w:eastAsia="MS Mincho" w:hAnsi="Arial" w:cs="Times New Roman"/>
      <w:b/>
      <w:szCs w:val="24"/>
    </w:rPr>
  </w:style>
  <w:style w:type="paragraph" w:customStyle="1" w:styleId="H6">
    <w:name w:val="H6"/>
    <w:basedOn w:val="Heading5"/>
    <w:next w:val="Normal"/>
    <w:rsid w:val="002A56A0"/>
    <w:pPr>
      <w:numPr>
        <w:ilvl w:val="4"/>
        <w:numId w:val="1"/>
      </w:numPr>
      <w:spacing w:before="120" w:after="180"/>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A56A0"/>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A56A0"/>
    <w:rPr>
      <w:rFonts w:ascii="Times New Roman" w:eastAsia="Times New Roman" w:hAnsi="Times New Roman" w:cs="Times New Roman"/>
      <w:szCs w:val="24"/>
    </w:rPr>
  </w:style>
  <w:style w:type="paragraph" w:customStyle="1" w:styleId="StatementHeading">
    <w:name w:val="Statement Heading"/>
    <w:basedOn w:val="Normal"/>
    <w:next w:val="Normal"/>
    <w:qFormat/>
    <w:rsid w:val="002A56A0"/>
    <w:pPr>
      <w:keepNext/>
      <w:spacing w:before="100" w:beforeAutospacing="1"/>
      <w:ind w:left="601" w:hanging="601"/>
    </w:pPr>
    <w:rPr>
      <w:rFonts w:eastAsia="Batang"/>
      <w:b/>
      <w:i/>
      <w:lang w:eastAsia="ko-KR"/>
    </w:rPr>
  </w:style>
  <w:style w:type="paragraph" w:customStyle="1" w:styleId="Reference">
    <w:name w:val="Reference"/>
    <w:basedOn w:val="BodyText"/>
    <w:link w:val="ReferenceChar"/>
    <w:qFormat/>
    <w:rsid w:val="002A56A0"/>
    <w:pPr>
      <w:numPr>
        <w:numId w:val="2"/>
      </w:numPr>
      <w:ind w:left="567" w:hanging="567"/>
      <w:jc w:val="both"/>
    </w:pPr>
    <w:rPr>
      <w:rFonts w:eastAsia="MS Mincho"/>
    </w:rPr>
  </w:style>
  <w:style w:type="character" w:customStyle="1" w:styleId="ReferenceChar">
    <w:name w:val="Reference Char"/>
    <w:link w:val="Reference"/>
    <w:rsid w:val="002A56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A56A0"/>
    <w:rPr>
      <w:b/>
      <w:bCs/>
      <w:szCs w:val="20"/>
    </w:rPr>
  </w:style>
  <w:style w:type="character" w:customStyle="1" w:styleId="Heading5Char">
    <w:name w:val="Heading 5 Char"/>
    <w:aliases w:val="h5 Char,Heading5 Char"/>
    <w:basedOn w:val="DefaultParagraphFont"/>
    <w:link w:val="Heading5"/>
    <w:rsid w:val="002A56A0"/>
    <w:rPr>
      <w:rFonts w:asciiTheme="majorHAnsi" w:eastAsiaTheme="majorEastAsia" w:hAnsiTheme="majorHAnsi" w:cstheme="majorBidi"/>
      <w:color w:val="243F60" w:themeColor="accent1" w:themeShade="7F"/>
      <w:szCs w:val="24"/>
    </w:rPr>
  </w:style>
  <w:style w:type="paragraph" w:styleId="BalloonText">
    <w:name w:val="Balloon Text"/>
    <w:basedOn w:val="Normal"/>
    <w:link w:val="BalloonTextChar"/>
    <w:semiHidden/>
    <w:unhideWhenUsed/>
    <w:rsid w:val="002A56A0"/>
    <w:rPr>
      <w:rFonts w:ascii="Tahoma" w:hAnsi="Tahoma" w:cs="Tahoma"/>
      <w:sz w:val="16"/>
      <w:szCs w:val="16"/>
    </w:rPr>
  </w:style>
  <w:style w:type="character" w:customStyle="1" w:styleId="BalloonTextChar">
    <w:name w:val="Balloon Text Char"/>
    <w:basedOn w:val="DefaultParagraphFont"/>
    <w:link w:val="BalloonText"/>
    <w:semiHidden/>
    <w:rsid w:val="002A56A0"/>
    <w:rPr>
      <w:rFonts w:ascii="Tahoma" w:eastAsia="Times New Roman" w:hAnsi="Tahoma" w:cs="Tahoma"/>
      <w:sz w:val="16"/>
      <w:szCs w:val="16"/>
    </w:rPr>
  </w:style>
  <w:style w:type="character" w:customStyle="1" w:styleId="Heading6Char">
    <w:name w:val="Heading 6 Char"/>
    <w:basedOn w:val="DefaultParagraphFont"/>
    <w:link w:val="Heading6"/>
    <w:rsid w:val="002D4C4D"/>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D4C4D"/>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D4C4D"/>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2D4C4D"/>
    <w:rPr>
      <w:rFonts w:ascii="Arial" w:eastAsia="Times New Roman" w:hAnsi="Arial" w:cs="Times New Roman"/>
      <w:sz w:val="36"/>
      <w:szCs w:val="20"/>
      <w:lang w:val="en-GB" w:eastAsia="en-GB"/>
    </w:rPr>
  </w:style>
  <w:style w:type="paragraph" w:customStyle="1" w:styleId="StatementBody">
    <w:name w:val="Statement Body"/>
    <w:basedOn w:val="Bibliography"/>
    <w:link w:val="StatementBodyChar"/>
    <w:rsid w:val="002D4C4D"/>
    <w:pPr>
      <w:numPr>
        <w:numId w:val="3"/>
      </w:numPr>
      <w:spacing w:after="100" w:afterAutospacing="1"/>
      <w:contextualSpacing/>
    </w:pPr>
    <w:rPr>
      <w:lang w:eastAsia="ko-KR"/>
    </w:rPr>
  </w:style>
  <w:style w:type="character" w:customStyle="1" w:styleId="StatementBodyChar">
    <w:name w:val="Statement Body Char"/>
    <w:link w:val="StatementBody"/>
    <w:rsid w:val="002D4C4D"/>
    <w:rPr>
      <w:rFonts w:ascii="Times New Roman" w:eastAsia="Times New Roman" w:hAnsi="Times New Roman" w:cs="Times New Roman"/>
      <w:szCs w:val="24"/>
      <w:lang w:eastAsia="ko-KR"/>
    </w:rPr>
  </w:style>
  <w:style w:type="paragraph" w:styleId="Bibliography">
    <w:name w:val="Bibliography"/>
    <w:basedOn w:val="Normal"/>
    <w:next w:val="Normal"/>
    <w:uiPriority w:val="37"/>
    <w:semiHidden/>
    <w:unhideWhenUsed/>
    <w:rsid w:val="002D4C4D"/>
  </w:style>
  <w:style w:type="character" w:styleId="CommentReference">
    <w:name w:val="annotation reference"/>
    <w:semiHidden/>
    <w:unhideWhenUsed/>
    <w:rsid w:val="002D4C4D"/>
    <w:rPr>
      <w:sz w:val="16"/>
      <w:szCs w:val="16"/>
    </w:rPr>
  </w:style>
  <w:style w:type="paragraph" w:styleId="CommentText">
    <w:name w:val="annotation text"/>
    <w:basedOn w:val="Normal"/>
    <w:link w:val="CommentTextChar"/>
    <w:unhideWhenUsed/>
    <w:rsid w:val="002D4C4D"/>
    <w:rPr>
      <w:sz w:val="20"/>
      <w:szCs w:val="20"/>
    </w:rPr>
  </w:style>
  <w:style w:type="character" w:customStyle="1" w:styleId="CommentTextChar">
    <w:name w:val="Comment Text Char"/>
    <w:basedOn w:val="DefaultParagraphFont"/>
    <w:link w:val="CommentText"/>
    <w:rsid w:val="002D4C4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2D4C4D"/>
    <w:rPr>
      <w:b/>
      <w:bCs/>
    </w:rPr>
  </w:style>
  <w:style w:type="character" w:customStyle="1" w:styleId="CommentSubjectChar">
    <w:name w:val="Comment Subject Char"/>
    <w:basedOn w:val="CommentTextChar"/>
    <w:link w:val="CommentSubject"/>
    <w:semiHidden/>
    <w:rsid w:val="002D4C4D"/>
    <w:rPr>
      <w:rFonts w:ascii="Times New Roman" w:eastAsia="Times New Roman" w:hAnsi="Times New Roman" w:cs="Times New Roman"/>
      <w:b/>
      <w:bCs/>
      <w:sz w:val="20"/>
      <w:szCs w:val="20"/>
    </w:rPr>
  </w:style>
  <w:style w:type="paragraph" w:styleId="TOC2">
    <w:name w:val="toc 2"/>
    <w:basedOn w:val="TOC1"/>
    <w:next w:val="Normal"/>
    <w:autoRedefine/>
    <w:semiHidden/>
    <w:rsid w:val="002D4C4D"/>
    <w:pPr>
      <w:tabs>
        <w:tab w:val="right" w:leader="dot" w:pos="10206"/>
      </w:tabs>
      <w:ind w:left="3403" w:hanging="851"/>
    </w:pPr>
    <w:rPr>
      <w:rFonts w:ascii="Arial" w:eastAsia="SimSun" w:hAnsi="Arial"/>
      <w:noProof/>
      <w:szCs w:val="20"/>
    </w:rPr>
  </w:style>
  <w:style w:type="paragraph" w:styleId="TOC1">
    <w:name w:val="toc 1"/>
    <w:basedOn w:val="Normal"/>
    <w:next w:val="Normal"/>
    <w:autoRedefine/>
    <w:semiHidden/>
    <w:unhideWhenUsed/>
    <w:rsid w:val="002D4C4D"/>
  </w:style>
  <w:style w:type="numbering" w:customStyle="1" w:styleId="NoList1">
    <w:name w:val="No List1"/>
    <w:next w:val="NoList"/>
    <w:uiPriority w:val="99"/>
    <w:semiHidden/>
    <w:unhideWhenUsed/>
    <w:rsid w:val="002D4C4D"/>
  </w:style>
  <w:style w:type="paragraph" w:customStyle="1" w:styleId="References">
    <w:name w:val="References"/>
    <w:basedOn w:val="Normal"/>
    <w:next w:val="Normal"/>
    <w:rsid w:val="002D4C4D"/>
    <w:pPr>
      <w:numPr>
        <w:numId w:val="4"/>
      </w:numPr>
      <w:tabs>
        <w:tab w:val="clear" w:pos="360"/>
      </w:tabs>
      <w:autoSpaceDE w:val="0"/>
      <w:autoSpaceDN w:val="0"/>
      <w:snapToGrid w:val="0"/>
      <w:spacing w:after="60"/>
      <w:ind w:left="432" w:hanging="432"/>
    </w:pPr>
    <w:rPr>
      <w:rFonts w:eastAsia="SimSun"/>
      <w:sz w:val="20"/>
      <w:szCs w:val="16"/>
    </w:rPr>
  </w:style>
  <w:style w:type="paragraph" w:styleId="TOC9">
    <w:name w:val="toc 9"/>
    <w:basedOn w:val="TOC8"/>
    <w:semiHidden/>
    <w:rsid w:val="002D4C4D"/>
    <w:pPr>
      <w:ind w:left="1418" w:hanging="1418"/>
    </w:pPr>
  </w:style>
  <w:style w:type="paragraph" w:styleId="TOC8">
    <w:name w:val="toc 8"/>
    <w:basedOn w:val="TOC1"/>
    <w:semiHidden/>
    <w:rsid w:val="002D4C4D"/>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Cs w:val="20"/>
      <w:lang w:val="en-GB" w:eastAsia="en-GB"/>
    </w:rPr>
  </w:style>
  <w:style w:type="paragraph" w:customStyle="1" w:styleId="EQ">
    <w:name w:val="EQ"/>
    <w:basedOn w:val="Normal"/>
    <w:next w:val="Normal"/>
    <w:rsid w:val="002D4C4D"/>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character" w:customStyle="1" w:styleId="ZGSM">
    <w:name w:val="ZGSM"/>
    <w:rsid w:val="002D4C4D"/>
  </w:style>
  <w:style w:type="paragraph" w:customStyle="1" w:styleId="ZD">
    <w:name w:val="ZD"/>
    <w:rsid w:val="002D4C4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semiHidden/>
    <w:rsid w:val="002D4C4D"/>
    <w:pPr>
      <w:ind w:left="1701" w:hanging="1701"/>
    </w:pPr>
  </w:style>
  <w:style w:type="paragraph" w:styleId="TOC4">
    <w:name w:val="toc 4"/>
    <w:basedOn w:val="TOC3"/>
    <w:semiHidden/>
    <w:rsid w:val="002D4C4D"/>
    <w:pPr>
      <w:ind w:left="1418" w:hanging="1418"/>
    </w:pPr>
  </w:style>
  <w:style w:type="paragraph" w:styleId="TOC3">
    <w:name w:val="toc 3"/>
    <w:basedOn w:val="TOC2"/>
    <w:semiHidden/>
    <w:rsid w:val="002D4C4D"/>
    <w:pPr>
      <w:keepLines/>
      <w:widowControl w:val="0"/>
      <w:tabs>
        <w:tab w:val="clear" w:pos="10206"/>
        <w:tab w:val="right" w:leader="dot" w:pos="9639"/>
      </w:tabs>
      <w:overflowPunct w:val="0"/>
      <w:autoSpaceDE w:val="0"/>
      <w:autoSpaceDN w:val="0"/>
      <w:adjustRightInd w:val="0"/>
      <w:ind w:left="1134" w:right="425" w:hanging="1134"/>
      <w:textAlignment w:val="baseline"/>
    </w:pPr>
    <w:rPr>
      <w:rFonts w:ascii="Times New Roman" w:eastAsia="Times New Roman" w:hAnsi="Times New Roman"/>
      <w:sz w:val="20"/>
      <w:lang w:val="en-GB" w:eastAsia="en-GB"/>
    </w:rPr>
  </w:style>
  <w:style w:type="paragraph" w:styleId="Index1">
    <w:name w:val="index 1"/>
    <w:basedOn w:val="Normal"/>
    <w:semiHidden/>
    <w:rsid w:val="002D4C4D"/>
    <w:pPr>
      <w:keepLines/>
      <w:overflowPunct w:val="0"/>
      <w:autoSpaceDE w:val="0"/>
      <w:autoSpaceDN w:val="0"/>
      <w:adjustRightInd w:val="0"/>
      <w:textAlignment w:val="baseline"/>
    </w:pPr>
    <w:rPr>
      <w:sz w:val="20"/>
      <w:szCs w:val="20"/>
      <w:lang w:val="en-GB" w:eastAsia="en-GB"/>
    </w:rPr>
  </w:style>
  <w:style w:type="paragraph" w:styleId="Index2">
    <w:name w:val="index 2"/>
    <w:basedOn w:val="Index1"/>
    <w:semiHidden/>
    <w:rsid w:val="002D4C4D"/>
    <w:pPr>
      <w:ind w:left="284"/>
    </w:pPr>
  </w:style>
  <w:style w:type="paragraph" w:customStyle="1" w:styleId="TT">
    <w:name w:val="TT"/>
    <w:basedOn w:val="Heading1"/>
    <w:next w:val="Normal"/>
    <w:rsid w:val="002D4C4D"/>
    <w:pPr>
      <w:keepLines/>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b w:val="0"/>
      <w:bCs w:val="0"/>
      <w:kern w:val="0"/>
      <w:sz w:val="36"/>
      <w:szCs w:val="20"/>
      <w:lang w:val="en-GB" w:eastAsia="en-GB"/>
    </w:rPr>
  </w:style>
  <w:style w:type="paragraph" w:styleId="Footer">
    <w:name w:val="footer"/>
    <w:basedOn w:val="Header"/>
    <w:link w:val="FooterChar"/>
    <w:rsid w:val="002D4C4D"/>
    <w:pPr>
      <w:widowControl w:val="0"/>
      <w:tabs>
        <w:tab w:val="clear" w:pos="4536"/>
        <w:tab w:val="clear" w:pos="9072"/>
      </w:tabs>
      <w:overflowPunct w:val="0"/>
      <w:autoSpaceDE w:val="0"/>
      <w:autoSpaceDN w:val="0"/>
      <w:adjustRightInd w:val="0"/>
      <w:jc w:val="center"/>
      <w:textAlignment w:val="baseline"/>
    </w:pPr>
    <w:rPr>
      <w:rFonts w:eastAsia="Times New Roman"/>
      <w:i/>
      <w:noProof/>
      <w:sz w:val="18"/>
      <w:szCs w:val="20"/>
      <w:lang w:val="en-GB" w:eastAsia="en-GB"/>
    </w:rPr>
  </w:style>
  <w:style w:type="character" w:customStyle="1" w:styleId="FooterChar">
    <w:name w:val="Footer Char"/>
    <w:basedOn w:val="DefaultParagraphFont"/>
    <w:link w:val="Footer"/>
    <w:rsid w:val="002D4C4D"/>
    <w:rPr>
      <w:rFonts w:ascii="Arial" w:eastAsia="Times New Roman" w:hAnsi="Arial" w:cs="Times New Roman"/>
      <w:b/>
      <w:i/>
      <w:noProof/>
      <w:sz w:val="18"/>
      <w:szCs w:val="20"/>
      <w:lang w:val="en-GB" w:eastAsia="en-GB"/>
    </w:rPr>
  </w:style>
  <w:style w:type="character" w:styleId="FootnoteReference">
    <w:name w:val="footnote reference"/>
    <w:semiHidden/>
    <w:rsid w:val="002D4C4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D4C4D"/>
    <w:pPr>
      <w:keepLines/>
      <w:overflowPunct w:val="0"/>
      <w:autoSpaceDE w:val="0"/>
      <w:autoSpaceDN w:val="0"/>
      <w:adjustRightInd w:val="0"/>
      <w:ind w:left="454" w:hanging="454"/>
      <w:textAlignment w:val="baseline"/>
    </w:pPr>
    <w:rPr>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D4C4D"/>
    <w:rPr>
      <w:rFonts w:ascii="Times New Roman" w:eastAsia="Times New Roman" w:hAnsi="Times New Roman" w:cs="Times New Roman"/>
      <w:sz w:val="16"/>
      <w:szCs w:val="20"/>
      <w:lang w:val="en-GB" w:eastAsia="en-GB"/>
    </w:rPr>
  </w:style>
  <w:style w:type="paragraph" w:customStyle="1" w:styleId="NF">
    <w:name w:val="NF"/>
    <w:basedOn w:val="NO"/>
    <w:rsid w:val="002D4C4D"/>
    <w:pPr>
      <w:keepNext/>
      <w:spacing w:after="0"/>
    </w:pPr>
    <w:rPr>
      <w:rFonts w:ascii="Arial" w:hAnsi="Arial"/>
      <w:sz w:val="18"/>
    </w:rPr>
  </w:style>
  <w:style w:type="paragraph" w:customStyle="1" w:styleId="NO">
    <w:name w:val="NO"/>
    <w:basedOn w:val="Normal"/>
    <w:rsid w:val="002D4C4D"/>
    <w:pPr>
      <w:keepLines/>
      <w:overflowPunct w:val="0"/>
      <w:autoSpaceDE w:val="0"/>
      <w:autoSpaceDN w:val="0"/>
      <w:adjustRightInd w:val="0"/>
      <w:spacing w:after="180"/>
      <w:ind w:left="1135" w:hanging="851"/>
      <w:textAlignment w:val="baseline"/>
    </w:pPr>
    <w:rPr>
      <w:sz w:val="20"/>
      <w:szCs w:val="20"/>
      <w:lang w:val="en-GB" w:eastAsia="en-GB"/>
    </w:rPr>
  </w:style>
  <w:style w:type="paragraph" w:customStyle="1" w:styleId="PL">
    <w:name w:val="PL"/>
    <w:rsid w:val="002D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2D4C4D"/>
    <w:pPr>
      <w:jc w:val="right"/>
    </w:pPr>
  </w:style>
  <w:style w:type="paragraph" w:customStyle="1" w:styleId="TAL">
    <w:name w:val="TAL"/>
    <w:basedOn w:val="Normal"/>
    <w:rsid w:val="002D4C4D"/>
    <w:pPr>
      <w:keepNext/>
      <w:keepLines/>
      <w:overflowPunct w:val="0"/>
      <w:autoSpaceDE w:val="0"/>
      <w:autoSpaceDN w:val="0"/>
      <w:adjustRightInd w:val="0"/>
      <w:textAlignment w:val="baseline"/>
    </w:pPr>
    <w:rPr>
      <w:rFonts w:ascii="Arial" w:hAnsi="Arial"/>
      <w:sz w:val="18"/>
      <w:szCs w:val="20"/>
      <w:lang w:val="en-GB" w:eastAsia="en-GB"/>
    </w:rPr>
  </w:style>
  <w:style w:type="paragraph" w:styleId="ListNumber2">
    <w:name w:val="List Number 2"/>
    <w:basedOn w:val="ListNumber"/>
    <w:rsid w:val="002D4C4D"/>
    <w:pPr>
      <w:ind w:left="851"/>
    </w:pPr>
  </w:style>
  <w:style w:type="paragraph" w:styleId="ListNumber">
    <w:name w:val="List Number"/>
    <w:basedOn w:val="List"/>
    <w:rsid w:val="002D4C4D"/>
  </w:style>
  <w:style w:type="paragraph" w:styleId="List">
    <w:name w:val="List"/>
    <w:basedOn w:val="Normal"/>
    <w:rsid w:val="002D4C4D"/>
    <w:pPr>
      <w:overflowPunct w:val="0"/>
      <w:autoSpaceDE w:val="0"/>
      <w:autoSpaceDN w:val="0"/>
      <w:adjustRightInd w:val="0"/>
      <w:spacing w:after="180"/>
      <w:ind w:left="568" w:hanging="284"/>
      <w:textAlignment w:val="baseline"/>
    </w:pPr>
    <w:rPr>
      <w:sz w:val="20"/>
      <w:szCs w:val="20"/>
      <w:lang w:val="en-GB" w:eastAsia="en-GB"/>
    </w:rPr>
  </w:style>
  <w:style w:type="paragraph" w:customStyle="1" w:styleId="TAH">
    <w:name w:val="TAH"/>
    <w:basedOn w:val="TAC"/>
    <w:rsid w:val="002D4C4D"/>
    <w:rPr>
      <w:b/>
    </w:rPr>
  </w:style>
  <w:style w:type="paragraph" w:customStyle="1" w:styleId="TAC">
    <w:name w:val="TAC"/>
    <w:basedOn w:val="TAL"/>
    <w:rsid w:val="002D4C4D"/>
    <w:pPr>
      <w:jc w:val="center"/>
    </w:pPr>
  </w:style>
  <w:style w:type="paragraph" w:customStyle="1" w:styleId="LD">
    <w:name w:val="LD"/>
    <w:rsid w:val="002D4C4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rsid w:val="002D4C4D"/>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FP">
    <w:name w:val="FP"/>
    <w:basedOn w:val="Normal"/>
    <w:rsid w:val="002D4C4D"/>
    <w:pPr>
      <w:overflowPunct w:val="0"/>
      <w:autoSpaceDE w:val="0"/>
      <w:autoSpaceDN w:val="0"/>
      <w:adjustRightInd w:val="0"/>
      <w:textAlignment w:val="baseline"/>
    </w:pPr>
    <w:rPr>
      <w:sz w:val="20"/>
      <w:szCs w:val="20"/>
      <w:lang w:val="en-GB" w:eastAsia="en-GB"/>
    </w:rPr>
  </w:style>
  <w:style w:type="paragraph" w:customStyle="1" w:styleId="NW">
    <w:name w:val="NW"/>
    <w:basedOn w:val="NO"/>
    <w:rsid w:val="002D4C4D"/>
    <w:pPr>
      <w:spacing w:after="0"/>
    </w:pPr>
  </w:style>
  <w:style w:type="paragraph" w:customStyle="1" w:styleId="EW">
    <w:name w:val="EW"/>
    <w:basedOn w:val="EX"/>
    <w:rsid w:val="002D4C4D"/>
    <w:pPr>
      <w:spacing w:after="0"/>
    </w:pPr>
  </w:style>
  <w:style w:type="paragraph" w:customStyle="1" w:styleId="B1">
    <w:name w:val="B1"/>
    <w:basedOn w:val="List"/>
    <w:link w:val="B1Char1"/>
    <w:rsid w:val="002D4C4D"/>
  </w:style>
  <w:style w:type="character" w:customStyle="1" w:styleId="B1Char1">
    <w:name w:val="B1 Char1"/>
    <w:link w:val="B1"/>
    <w:rsid w:val="002D4C4D"/>
    <w:rPr>
      <w:rFonts w:ascii="Times New Roman" w:eastAsia="Times New Roman" w:hAnsi="Times New Roman" w:cs="Times New Roman"/>
      <w:sz w:val="20"/>
      <w:szCs w:val="20"/>
      <w:lang w:val="en-GB" w:eastAsia="en-GB"/>
    </w:rPr>
  </w:style>
  <w:style w:type="paragraph" w:styleId="TOC6">
    <w:name w:val="toc 6"/>
    <w:basedOn w:val="TOC5"/>
    <w:next w:val="Normal"/>
    <w:semiHidden/>
    <w:rsid w:val="002D4C4D"/>
    <w:pPr>
      <w:ind w:left="1985" w:hanging="1985"/>
    </w:pPr>
  </w:style>
  <w:style w:type="paragraph" w:styleId="TOC7">
    <w:name w:val="toc 7"/>
    <w:basedOn w:val="TOC6"/>
    <w:next w:val="Normal"/>
    <w:semiHidden/>
    <w:rsid w:val="002D4C4D"/>
    <w:pPr>
      <w:ind w:left="2268" w:hanging="2268"/>
    </w:pPr>
  </w:style>
  <w:style w:type="paragraph" w:styleId="ListBullet2">
    <w:name w:val="List Bullet 2"/>
    <w:basedOn w:val="ListBullet"/>
    <w:rsid w:val="002D4C4D"/>
    <w:pPr>
      <w:ind w:left="851"/>
    </w:pPr>
  </w:style>
  <w:style w:type="paragraph" w:styleId="ListBullet">
    <w:name w:val="List Bullet"/>
    <w:basedOn w:val="List"/>
    <w:rsid w:val="002D4C4D"/>
  </w:style>
  <w:style w:type="paragraph" w:customStyle="1" w:styleId="EditorsNote">
    <w:name w:val="Editor's Note"/>
    <w:basedOn w:val="NO"/>
    <w:rsid w:val="002D4C4D"/>
    <w:rPr>
      <w:color w:val="FF0000"/>
    </w:rPr>
  </w:style>
  <w:style w:type="paragraph" w:customStyle="1" w:styleId="TH">
    <w:name w:val="TH"/>
    <w:basedOn w:val="Normal"/>
    <w:link w:val="THChar"/>
    <w:rsid w:val="002D4C4D"/>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D4C4D"/>
    <w:rPr>
      <w:rFonts w:ascii="Arial" w:eastAsia="Times New Roman" w:hAnsi="Arial" w:cs="Times New Roman"/>
      <w:b/>
      <w:sz w:val="20"/>
      <w:szCs w:val="20"/>
      <w:lang w:val="en-GB" w:eastAsia="en-GB"/>
    </w:rPr>
  </w:style>
  <w:style w:type="paragraph" w:customStyle="1" w:styleId="ZA">
    <w:name w:val="ZA"/>
    <w:rsid w:val="002D4C4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2D4C4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2D4C4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2D4C4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rsid w:val="002D4C4D"/>
    <w:pPr>
      <w:ind w:left="851" w:hanging="851"/>
    </w:pPr>
  </w:style>
  <w:style w:type="paragraph" w:customStyle="1" w:styleId="ZH">
    <w:name w:val="ZH"/>
    <w:rsid w:val="002D4C4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rsid w:val="002D4C4D"/>
    <w:pPr>
      <w:keepNext w:val="0"/>
      <w:spacing w:before="0" w:after="240"/>
    </w:pPr>
  </w:style>
  <w:style w:type="paragraph" w:customStyle="1" w:styleId="ZG">
    <w:name w:val="ZG"/>
    <w:rsid w:val="002D4C4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Bullet3">
    <w:name w:val="List Bullet 3"/>
    <w:basedOn w:val="ListBullet2"/>
    <w:rsid w:val="002D4C4D"/>
    <w:pPr>
      <w:ind w:left="1135"/>
    </w:pPr>
  </w:style>
  <w:style w:type="paragraph" w:styleId="List2">
    <w:name w:val="List 2"/>
    <w:basedOn w:val="List"/>
    <w:rsid w:val="002D4C4D"/>
    <w:pPr>
      <w:ind w:left="851"/>
    </w:pPr>
  </w:style>
  <w:style w:type="paragraph" w:styleId="List3">
    <w:name w:val="List 3"/>
    <w:basedOn w:val="List2"/>
    <w:rsid w:val="002D4C4D"/>
    <w:pPr>
      <w:ind w:left="1135"/>
    </w:pPr>
  </w:style>
  <w:style w:type="paragraph" w:styleId="List4">
    <w:name w:val="List 4"/>
    <w:basedOn w:val="List3"/>
    <w:rsid w:val="002D4C4D"/>
    <w:pPr>
      <w:ind w:left="1418"/>
    </w:pPr>
  </w:style>
  <w:style w:type="paragraph" w:styleId="List5">
    <w:name w:val="List 5"/>
    <w:basedOn w:val="List4"/>
    <w:rsid w:val="002D4C4D"/>
    <w:pPr>
      <w:ind w:left="1702"/>
    </w:pPr>
  </w:style>
  <w:style w:type="paragraph" w:styleId="ListBullet4">
    <w:name w:val="List Bullet 4"/>
    <w:basedOn w:val="ListBullet3"/>
    <w:rsid w:val="002D4C4D"/>
    <w:pPr>
      <w:ind w:left="1418"/>
    </w:pPr>
  </w:style>
  <w:style w:type="paragraph" w:styleId="ListBullet5">
    <w:name w:val="List Bullet 5"/>
    <w:basedOn w:val="ListBullet4"/>
    <w:rsid w:val="002D4C4D"/>
    <w:pPr>
      <w:ind w:left="1702"/>
    </w:pPr>
  </w:style>
  <w:style w:type="paragraph" w:customStyle="1" w:styleId="B2">
    <w:name w:val="B2"/>
    <w:basedOn w:val="List2"/>
    <w:rsid w:val="002D4C4D"/>
  </w:style>
  <w:style w:type="paragraph" w:customStyle="1" w:styleId="B3">
    <w:name w:val="B3"/>
    <w:basedOn w:val="List3"/>
    <w:rsid w:val="002D4C4D"/>
  </w:style>
  <w:style w:type="paragraph" w:customStyle="1" w:styleId="B4">
    <w:name w:val="B4"/>
    <w:basedOn w:val="List4"/>
    <w:rsid w:val="002D4C4D"/>
  </w:style>
  <w:style w:type="paragraph" w:customStyle="1" w:styleId="B5">
    <w:name w:val="B5"/>
    <w:basedOn w:val="List5"/>
    <w:rsid w:val="002D4C4D"/>
  </w:style>
  <w:style w:type="paragraph" w:customStyle="1" w:styleId="ZTD">
    <w:name w:val="ZTD"/>
    <w:basedOn w:val="ZB"/>
    <w:rsid w:val="002D4C4D"/>
    <w:pPr>
      <w:framePr w:hRule="auto" w:wrap="notBeside" w:y="852"/>
    </w:pPr>
    <w:rPr>
      <w:i w:val="0"/>
      <w:sz w:val="40"/>
    </w:rPr>
  </w:style>
  <w:style w:type="paragraph" w:customStyle="1" w:styleId="ZV">
    <w:name w:val="ZV"/>
    <w:basedOn w:val="ZU"/>
    <w:rsid w:val="002D4C4D"/>
    <w:pPr>
      <w:framePr w:wrap="notBeside" w:y="16161"/>
    </w:pPr>
  </w:style>
  <w:style w:type="paragraph" w:styleId="IndexHeading">
    <w:name w:val="index heading"/>
    <w:basedOn w:val="Normal"/>
    <w:next w:val="Normal"/>
    <w:semiHidden/>
    <w:rsid w:val="002D4C4D"/>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rsid w:val="002D4C4D"/>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rsid w:val="002D4C4D"/>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rsid w:val="002D4C4D"/>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
    <w:name w:val="Figure_Title"/>
    <w:basedOn w:val="Normal"/>
    <w:next w:val="Normal"/>
    <w:rsid w:val="002D4C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0"/>
      <w:lang w:val="en-GB" w:eastAsia="en-GB"/>
    </w:rPr>
  </w:style>
  <w:style w:type="paragraph" w:customStyle="1" w:styleId="RecCCITT">
    <w:name w:val="Rec_CCITT_#"/>
    <w:basedOn w:val="Normal"/>
    <w:rsid w:val="002D4C4D"/>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Normal"/>
    <w:rsid w:val="002D4C4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Normal"/>
    <w:rsid w:val="002D4C4D"/>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styleId="Hyperlink">
    <w:name w:val="Hyperlink"/>
    <w:uiPriority w:val="99"/>
    <w:rsid w:val="002D4C4D"/>
    <w:rPr>
      <w:color w:val="0000FF"/>
      <w:u w:val="single"/>
    </w:rPr>
  </w:style>
  <w:style w:type="character" w:styleId="FollowedHyperlink">
    <w:name w:val="FollowedHyperlink"/>
    <w:rsid w:val="002D4C4D"/>
    <w:rPr>
      <w:color w:val="800080"/>
      <w:u w:val="single"/>
    </w:rPr>
  </w:style>
  <w:style w:type="paragraph" w:styleId="DocumentMap">
    <w:name w:val="Document Map"/>
    <w:basedOn w:val="Normal"/>
    <w:link w:val="DocumentMapChar"/>
    <w:semiHidden/>
    <w:rsid w:val="002D4C4D"/>
    <w:pPr>
      <w:shd w:val="clear" w:color="auto" w:fill="000080"/>
      <w:overflowPunct w:val="0"/>
      <w:autoSpaceDE w:val="0"/>
      <w:autoSpaceDN w:val="0"/>
      <w:adjustRightInd w:val="0"/>
      <w:spacing w:after="180"/>
      <w:textAlignment w:val="baseline"/>
    </w:pPr>
    <w:rPr>
      <w:rFonts w:ascii="Tahoma" w:hAnsi="Tahoma"/>
      <w:sz w:val="20"/>
      <w:szCs w:val="20"/>
      <w:lang w:val="en-GB" w:eastAsia="en-GB"/>
    </w:rPr>
  </w:style>
  <w:style w:type="character" w:customStyle="1" w:styleId="DocumentMapChar">
    <w:name w:val="Document Map Char"/>
    <w:basedOn w:val="DefaultParagraphFont"/>
    <w:link w:val="DocumentMap"/>
    <w:semiHidden/>
    <w:rsid w:val="002D4C4D"/>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rsid w:val="002D4C4D"/>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2D4C4D"/>
    <w:rPr>
      <w:rFonts w:ascii="Courier New" w:eastAsia="Times New Roman" w:hAnsi="Courier New" w:cs="Times New Roman"/>
      <w:sz w:val="20"/>
      <w:szCs w:val="20"/>
      <w:lang w:val="nb-NO" w:eastAsia="en-GB"/>
    </w:rPr>
  </w:style>
  <w:style w:type="paragraph" w:customStyle="1" w:styleId="TAJ">
    <w:name w:val="TAJ"/>
    <w:basedOn w:val="TH"/>
    <w:rsid w:val="002D4C4D"/>
  </w:style>
  <w:style w:type="paragraph" w:customStyle="1" w:styleId="Guidance">
    <w:name w:val="Guidance"/>
    <w:basedOn w:val="Normal"/>
    <w:rsid w:val="002D4C4D"/>
    <w:pPr>
      <w:overflowPunct w:val="0"/>
      <w:autoSpaceDE w:val="0"/>
      <w:autoSpaceDN w:val="0"/>
      <w:adjustRightInd w:val="0"/>
      <w:spacing w:after="180"/>
      <w:textAlignment w:val="baseline"/>
    </w:pPr>
    <w:rPr>
      <w:i/>
      <w:color w:val="0000FF"/>
      <w:sz w:val="20"/>
      <w:szCs w:val="20"/>
      <w:lang w:val="en-GB" w:eastAsia="en-GB"/>
    </w:rPr>
  </w:style>
  <w:style w:type="paragraph" w:styleId="BodyText2">
    <w:name w:val="Body Text 2"/>
    <w:basedOn w:val="Normal"/>
    <w:link w:val="BodyText2Char"/>
    <w:rsid w:val="002D4C4D"/>
    <w:pPr>
      <w:widowControl w:val="0"/>
      <w:tabs>
        <w:tab w:val="left" w:pos="2205"/>
      </w:tabs>
      <w:overflowPunct w:val="0"/>
      <w:autoSpaceDE w:val="0"/>
      <w:autoSpaceDN w:val="0"/>
      <w:adjustRightInd w:val="0"/>
      <w:ind w:left="630"/>
      <w:jc w:val="both"/>
      <w:textAlignment w:val="baseline"/>
    </w:pPr>
    <w:rPr>
      <w:kern w:val="2"/>
      <w:sz w:val="21"/>
      <w:szCs w:val="20"/>
      <w:lang w:eastAsia="ja-JP"/>
    </w:rPr>
  </w:style>
  <w:style w:type="character" w:customStyle="1" w:styleId="BodyText2Char">
    <w:name w:val="Body Text 2 Char"/>
    <w:basedOn w:val="DefaultParagraphFont"/>
    <w:link w:val="BodyText2"/>
    <w:rsid w:val="002D4C4D"/>
    <w:rPr>
      <w:rFonts w:ascii="Times New Roman" w:eastAsia="Times New Roman" w:hAnsi="Times New Roman" w:cs="Times New Roman"/>
      <w:kern w:val="2"/>
      <w:sz w:val="21"/>
      <w:szCs w:val="20"/>
      <w:lang w:eastAsia="ja-JP"/>
    </w:rPr>
  </w:style>
  <w:style w:type="paragraph" w:styleId="BodyTextIndent2">
    <w:name w:val="Body Text Indent 2"/>
    <w:basedOn w:val="Normal"/>
    <w:link w:val="BodyTextIndent2Char"/>
    <w:rsid w:val="002D4C4D"/>
    <w:pPr>
      <w:widowControl w:val="0"/>
      <w:tabs>
        <w:tab w:val="left" w:pos="2205"/>
      </w:tabs>
      <w:overflowPunct w:val="0"/>
      <w:autoSpaceDE w:val="0"/>
      <w:autoSpaceDN w:val="0"/>
      <w:adjustRightInd w:val="0"/>
      <w:ind w:left="200"/>
      <w:jc w:val="both"/>
      <w:textAlignment w:val="baseline"/>
    </w:pPr>
    <w:rPr>
      <w:kern w:val="2"/>
      <w:sz w:val="20"/>
      <w:szCs w:val="20"/>
      <w:lang w:eastAsia="ja-JP"/>
    </w:rPr>
  </w:style>
  <w:style w:type="character" w:customStyle="1" w:styleId="BodyTextIndent2Char">
    <w:name w:val="Body Text Indent 2 Char"/>
    <w:basedOn w:val="DefaultParagraphFont"/>
    <w:link w:val="BodyTextIndent2"/>
    <w:rsid w:val="002D4C4D"/>
    <w:rPr>
      <w:rFonts w:ascii="Times New Roman" w:eastAsia="Times New Roman" w:hAnsi="Times New Roman" w:cs="Times New Roman"/>
      <w:kern w:val="2"/>
      <w:sz w:val="20"/>
      <w:szCs w:val="20"/>
      <w:lang w:eastAsia="ja-JP"/>
    </w:rPr>
  </w:style>
  <w:style w:type="paragraph" w:styleId="BodyTextIndent3">
    <w:name w:val="Body Text Indent 3"/>
    <w:basedOn w:val="Normal"/>
    <w:link w:val="BodyTextIndent3Char"/>
    <w:rsid w:val="002D4C4D"/>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
    <w:rsid w:val="002D4C4D"/>
    <w:rPr>
      <w:rFonts w:ascii="Times New Roman" w:eastAsia="Times New Roman" w:hAnsi="Times New Roman" w:cs="Times New Roman"/>
      <w:sz w:val="20"/>
      <w:szCs w:val="20"/>
      <w:lang w:eastAsia="ja-JP"/>
    </w:rPr>
  </w:style>
  <w:style w:type="paragraph" w:customStyle="1" w:styleId="numberedlist">
    <w:name w:val="numbered list"/>
    <w:basedOn w:val="ListBullet"/>
    <w:rsid w:val="002D4C4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D4C4D"/>
    <w:pPr>
      <w:spacing w:after="0" w:line="240" w:lineRule="auto"/>
    </w:pPr>
    <w:rPr>
      <w:rFonts w:ascii="Arial" w:eastAsia="MS Mincho" w:hAnsi="Arial" w:cs="Times New Roman"/>
      <w:sz w:val="20"/>
      <w:szCs w:val="20"/>
      <w:lang w:val="en-GB"/>
    </w:rPr>
  </w:style>
  <w:style w:type="paragraph" w:customStyle="1" w:styleId="TabList">
    <w:name w:val="TabList"/>
    <w:basedOn w:val="Normal"/>
    <w:rsid w:val="002D4C4D"/>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
    <w:name w:val="table text"/>
    <w:basedOn w:val="Normal"/>
    <w:next w:val="table"/>
    <w:rsid w:val="002D4C4D"/>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2D4C4D"/>
    <w:pPr>
      <w:numPr>
        <w:numId w:val="8"/>
      </w:numPr>
      <w:tabs>
        <w:tab w:val="clear" w:pos="567"/>
      </w:tabs>
      <w:overflowPunct w:val="0"/>
      <w:autoSpaceDE w:val="0"/>
      <w:autoSpaceDN w:val="0"/>
      <w:adjustRightInd w:val="0"/>
      <w:ind w:left="0" w:firstLine="0"/>
      <w:jc w:val="center"/>
      <w:textAlignment w:val="baseline"/>
    </w:pPr>
    <w:rPr>
      <w:rFonts w:eastAsia="MS Mincho"/>
      <w:sz w:val="20"/>
      <w:szCs w:val="20"/>
      <w:lang w:eastAsia="en-GB"/>
    </w:rPr>
  </w:style>
  <w:style w:type="paragraph" w:customStyle="1" w:styleId="HE">
    <w:name w:val="HE"/>
    <w:basedOn w:val="Normal"/>
    <w:rsid w:val="002D4C4D"/>
    <w:pPr>
      <w:numPr>
        <w:numId w:val="7"/>
      </w:numPr>
      <w:tabs>
        <w:tab w:val="clear" w:pos="735"/>
      </w:tabs>
      <w:overflowPunct w:val="0"/>
      <w:autoSpaceDE w:val="0"/>
      <w:autoSpaceDN w:val="0"/>
      <w:adjustRightInd w:val="0"/>
      <w:ind w:left="0" w:firstLine="0"/>
      <w:textAlignment w:val="baseline"/>
    </w:pPr>
    <w:rPr>
      <w:rFonts w:eastAsia="MS Mincho"/>
      <w:b/>
      <w:sz w:val="20"/>
      <w:szCs w:val="20"/>
      <w:lang w:val="en-GB" w:eastAsia="en-GB"/>
    </w:rPr>
  </w:style>
  <w:style w:type="paragraph" w:customStyle="1" w:styleId="text">
    <w:name w:val="text"/>
    <w:basedOn w:val="Normal"/>
    <w:rsid w:val="002D4C4D"/>
    <w:pPr>
      <w:widowControl w:val="0"/>
      <w:numPr>
        <w:numId w:val="5"/>
      </w:numPr>
      <w:tabs>
        <w:tab w:val="clear" w:pos="992"/>
      </w:tabs>
      <w:overflowPunct w:val="0"/>
      <w:autoSpaceDE w:val="0"/>
      <w:autoSpaceDN w:val="0"/>
      <w:adjustRightInd w:val="0"/>
      <w:spacing w:after="240"/>
      <w:ind w:left="0" w:firstLine="0"/>
      <w:jc w:val="both"/>
      <w:textAlignment w:val="baseline"/>
    </w:pPr>
    <w:rPr>
      <w:sz w:val="24"/>
      <w:szCs w:val="20"/>
      <w:lang w:val="en-AU" w:eastAsia="en-GB"/>
    </w:rPr>
  </w:style>
  <w:style w:type="paragraph" w:customStyle="1" w:styleId="berschrift1H1">
    <w:name w:val="Überschrift 1.H1"/>
    <w:basedOn w:val="Normal"/>
    <w:next w:val="Normal"/>
    <w:rsid w:val="002D4C4D"/>
    <w:pPr>
      <w:keepNext/>
      <w:keepLines/>
      <w:numPr>
        <w:numId w:val="6"/>
      </w:numPr>
      <w:pBdr>
        <w:top w:val="single" w:sz="12" w:space="3" w:color="auto"/>
      </w:pBdr>
      <w:tabs>
        <w:tab w:val="clear" w:pos="1843"/>
        <w:tab w:val="num" w:pos="735"/>
      </w:tabs>
      <w:overflowPunct w:val="0"/>
      <w:autoSpaceDE w:val="0"/>
      <w:autoSpaceDN w:val="0"/>
      <w:adjustRightInd w:val="0"/>
      <w:spacing w:before="240" w:after="180"/>
      <w:ind w:left="735" w:hanging="735"/>
      <w:textAlignment w:val="baseline"/>
      <w:outlineLvl w:val="0"/>
    </w:pPr>
    <w:rPr>
      <w:rFonts w:ascii="Arial" w:hAnsi="Arial"/>
      <w:sz w:val="36"/>
      <w:szCs w:val="20"/>
      <w:lang w:val="en-GB" w:eastAsia="de-DE"/>
    </w:rPr>
  </w:style>
  <w:style w:type="paragraph" w:customStyle="1" w:styleId="textintend1">
    <w:name w:val="text intend 1"/>
    <w:basedOn w:val="text"/>
    <w:rsid w:val="002D4C4D"/>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2D4C4D"/>
    <w:pPr>
      <w:widowControl/>
      <w:numPr>
        <w:numId w:val="0"/>
      </w:numPr>
      <w:spacing w:after="120"/>
      <w:ind w:left="720" w:hanging="360"/>
    </w:pPr>
    <w:rPr>
      <w:rFonts w:eastAsia="MS Mincho"/>
      <w:lang w:val="en-US"/>
    </w:rPr>
  </w:style>
  <w:style w:type="paragraph" w:customStyle="1" w:styleId="textintend3">
    <w:name w:val="text intend 3"/>
    <w:basedOn w:val="text"/>
    <w:rsid w:val="002D4C4D"/>
    <w:pPr>
      <w:widowControl/>
      <w:numPr>
        <w:numId w:val="0"/>
      </w:numPr>
      <w:tabs>
        <w:tab w:val="num" w:pos="720"/>
      </w:tabs>
      <w:spacing w:after="120"/>
      <w:ind w:left="720" w:hanging="360"/>
    </w:pPr>
    <w:rPr>
      <w:rFonts w:eastAsia="MS Mincho"/>
      <w:lang w:val="en-US"/>
    </w:rPr>
  </w:style>
  <w:style w:type="paragraph" w:customStyle="1" w:styleId="normalpuce">
    <w:name w:val="normal puce"/>
    <w:basedOn w:val="Normal"/>
    <w:rsid w:val="002D4C4D"/>
    <w:pPr>
      <w:widowControl w:val="0"/>
      <w:numPr>
        <w:numId w:val="10"/>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2D4C4D"/>
    <w:pPr>
      <w:numPr>
        <w:numId w:val="0"/>
      </w:numPr>
      <w:tabs>
        <w:tab w:val="num" w:pos="360"/>
      </w:tabs>
      <w:overflowPunct w:val="0"/>
      <w:autoSpaceDE w:val="0"/>
      <w:autoSpaceDN w:val="0"/>
      <w:adjustRightInd w:val="0"/>
      <w:spacing w:after="0"/>
      <w:ind w:left="360" w:hanging="360"/>
      <w:textAlignment w:val="baseline"/>
    </w:pPr>
    <w:rPr>
      <w:rFonts w:ascii="Arial" w:eastAsia="Times New Roman" w:hAnsi="Arial" w:cs="Times New Roman"/>
      <w:bCs w:val="0"/>
      <w:noProof/>
      <w:kern w:val="28"/>
      <w:sz w:val="24"/>
      <w:szCs w:val="20"/>
      <w:lang w:eastAsia="en-GB"/>
    </w:rPr>
  </w:style>
  <w:style w:type="paragraph" w:styleId="Date">
    <w:name w:val="Date"/>
    <w:basedOn w:val="Normal"/>
    <w:next w:val="Normal"/>
    <w:link w:val="DateChar"/>
    <w:rsid w:val="002D4C4D"/>
    <w:pPr>
      <w:overflowPunct w:val="0"/>
      <w:autoSpaceDE w:val="0"/>
      <w:autoSpaceDN w:val="0"/>
      <w:adjustRightInd w:val="0"/>
      <w:jc w:val="both"/>
      <w:textAlignment w:val="baseline"/>
    </w:pPr>
    <w:rPr>
      <w:sz w:val="20"/>
      <w:szCs w:val="20"/>
      <w:lang w:val="en-GB" w:eastAsia="en-GB"/>
    </w:rPr>
  </w:style>
  <w:style w:type="character" w:customStyle="1" w:styleId="DateChar">
    <w:name w:val="Date Char"/>
    <w:basedOn w:val="DefaultParagraphFont"/>
    <w:link w:val="Date"/>
    <w:rsid w:val="002D4C4D"/>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2D4C4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Cs w:val="20"/>
      <w:lang w:val="fr-FR" w:eastAsia="en-GB"/>
    </w:rPr>
  </w:style>
  <w:style w:type="paragraph" w:customStyle="1" w:styleId="para">
    <w:name w:val="para"/>
    <w:basedOn w:val="Normal"/>
    <w:rsid w:val="002D4C4D"/>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RCoverPage">
    <w:name w:val="CR Cover Page"/>
    <w:rsid w:val="002D4C4D"/>
    <w:pPr>
      <w:spacing w:after="120" w:line="240" w:lineRule="auto"/>
    </w:pPr>
    <w:rPr>
      <w:rFonts w:ascii="Arial" w:eastAsia="MS Mincho" w:hAnsi="Arial" w:cs="Times New Roman"/>
      <w:sz w:val="20"/>
      <w:szCs w:val="20"/>
      <w:lang w:val="en-GB"/>
    </w:rPr>
  </w:style>
  <w:style w:type="paragraph" w:customStyle="1" w:styleId="Cell">
    <w:name w:val="Cell"/>
    <w:basedOn w:val="Normal"/>
    <w:rsid w:val="002D4C4D"/>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2D4C4D"/>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0">
    <w:name w:val="b1"/>
    <w:basedOn w:val="Normal"/>
    <w:rsid w:val="002D4C4D"/>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tah0">
    <w:name w:val="tah"/>
    <w:basedOn w:val="Normal"/>
    <w:rsid w:val="002D4C4D"/>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2D4C4D"/>
    <w:rPr>
      <w:i/>
      <w:color w:val="0000FF"/>
      <w:lang w:val="en-GB" w:eastAsia="ja-JP" w:bidi="ar-SA"/>
    </w:rPr>
  </w:style>
  <w:style w:type="paragraph" w:customStyle="1" w:styleId="CharCharCharChar">
    <w:name w:val="Char Char Char Char"/>
    <w:rsid w:val="002D4C4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2D4C4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qFormat/>
    <w:rsid w:val="002D4C4D"/>
    <w:rPr>
      <w:i/>
      <w:iCs/>
    </w:rPr>
  </w:style>
  <w:style w:type="character" w:customStyle="1" w:styleId="h4CharChar">
    <w:name w:val="h4 Char Char"/>
    <w:rsid w:val="002D4C4D"/>
    <w:rPr>
      <w:rFonts w:ascii="Arial" w:hAnsi="Arial"/>
      <w:sz w:val="24"/>
      <w:lang w:val="en-GB" w:eastAsia="ja-JP" w:bidi="ar-SA"/>
    </w:rPr>
  </w:style>
  <w:style w:type="table" w:styleId="TableGrid">
    <w:name w:val="Table Grid"/>
    <w:basedOn w:val="TableNormal"/>
    <w:rsid w:val="002D4C4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2D4C4D"/>
    <w:pPr>
      <w:tabs>
        <w:tab w:val="num" w:pos="2560"/>
      </w:tabs>
      <w:spacing w:after="180"/>
      <w:ind w:left="2560" w:hanging="357"/>
    </w:pPr>
    <w:rPr>
      <w:sz w:val="20"/>
      <w:szCs w:val="20"/>
      <w:lang w:val="en-AU" w:eastAsia="ko-KR"/>
    </w:rPr>
  </w:style>
  <w:style w:type="character" w:customStyle="1" w:styleId="B1Zchn">
    <w:name w:val="B1 Zchn"/>
    <w:rsid w:val="002D4C4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2D4C4D"/>
    <w:rPr>
      <w:rFonts w:ascii="Arial" w:eastAsia="????" w:hAnsi="Arial" w:cs="Arial"/>
      <w:color w:val="0000FF"/>
      <w:kern w:val="2"/>
      <w:lang w:val="en-US" w:eastAsia="en-US" w:bidi="ar-SA"/>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D4C4D"/>
    <w:rPr>
      <w:rFonts w:ascii="Times New Roman" w:eastAsia="Times New Roman" w:hAnsi="Times New Roman" w:cs="Times New Roman"/>
      <w:b/>
      <w:bCs/>
      <w:szCs w:val="20"/>
    </w:rPr>
  </w:style>
  <w:style w:type="paragraph" w:styleId="Revision">
    <w:name w:val="Revision"/>
    <w:hidden/>
    <w:uiPriority w:val="99"/>
    <w:semiHidden/>
    <w:rsid w:val="00787F69"/>
    <w:pPr>
      <w:spacing w:after="0" w:line="240" w:lineRule="auto"/>
    </w:pPr>
    <w:rPr>
      <w:rFonts w:ascii="Times New Roman" w:eastAsia="Times New Roman" w:hAnsi="Times New Roman" w:cs="Times New Roman"/>
      <w:szCs w:val="24"/>
    </w:rPr>
  </w:style>
  <w:style w:type="paragraph" w:styleId="ListParagraph">
    <w:name w:val="List Paragraph"/>
    <w:basedOn w:val="Normal"/>
    <w:uiPriority w:val="34"/>
    <w:qFormat/>
    <w:rsid w:val="00C537D5"/>
    <w:pPr>
      <w:ind w:left="720"/>
      <w:contextualSpacing/>
    </w:pPr>
  </w:style>
  <w:style w:type="character" w:customStyle="1" w:styleId="Doc-text2Char">
    <w:name w:val="Doc-text2 Char"/>
    <w:basedOn w:val="DefaultParagraphFont"/>
    <w:link w:val="Doc-text2"/>
    <w:locked/>
    <w:rsid w:val="004170B3"/>
    <w:rPr>
      <w:rFonts w:ascii="Arial" w:hAnsi="Arial" w:cs="Arial"/>
      <w:lang w:eastAsia="en-GB"/>
    </w:rPr>
  </w:style>
  <w:style w:type="paragraph" w:customStyle="1" w:styleId="Doc-text2">
    <w:name w:val="Doc-text2"/>
    <w:basedOn w:val="Normal"/>
    <w:link w:val="Doc-text2Char"/>
    <w:qFormat/>
    <w:rsid w:val="004170B3"/>
    <w:pPr>
      <w:ind w:left="1622" w:hanging="363"/>
    </w:pPr>
    <w:rPr>
      <w:rFonts w:ascii="Arial" w:eastAsiaTheme="minorHAnsi" w:hAnsi="Arial" w:cs="Arial"/>
      <w:szCs w:val="22"/>
      <w:lang w:eastAsia="en-GB"/>
    </w:rPr>
  </w:style>
  <w:style w:type="paragraph" w:customStyle="1" w:styleId="CharChar3CharCharCharCharCharChar">
    <w:name w:val="Char Char3 Char Char Char Char Char Char"/>
    <w:semiHidden/>
    <w:rsid w:val="00504889"/>
    <w:pPr>
      <w:keepNext/>
      <w:numPr>
        <w:numId w:val="12"/>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IvDbodytext">
    <w:name w:val="IvD bodytext"/>
    <w:basedOn w:val="BodyText"/>
    <w:link w:val="IvDbodytextChar"/>
    <w:qFormat/>
    <w:rsid w:val="004612F9"/>
    <w:pPr>
      <w:keepLines/>
      <w:tabs>
        <w:tab w:val="left" w:pos="2552"/>
        <w:tab w:val="left" w:pos="3856"/>
        <w:tab w:val="left" w:pos="5216"/>
        <w:tab w:val="left" w:pos="6464"/>
        <w:tab w:val="left" w:pos="7768"/>
        <w:tab w:val="left" w:pos="9072"/>
        <w:tab w:val="left" w:pos="9639"/>
      </w:tabs>
      <w:spacing w:before="240" w:after="0"/>
    </w:pPr>
    <w:rPr>
      <w:rFonts w:ascii="Arial" w:hAnsi="Arial"/>
      <w:spacing w:val="2"/>
      <w:sz w:val="20"/>
      <w:szCs w:val="20"/>
    </w:rPr>
  </w:style>
  <w:style w:type="character" w:customStyle="1" w:styleId="IvDbodytextChar">
    <w:name w:val="IvD bodytext Char"/>
    <w:basedOn w:val="BodyTextChar"/>
    <w:link w:val="IvDbodytext"/>
    <w:rsid w:val="004612F9"/>
    <w:rPr>
      <w:rFonts w:ascii="Arial" w:eastAsia="Times New Roman" w:hAnsi="Arial" w:cs="Times New Roman"/>
      <w:spacing w:val="2"/>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56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A56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A56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A56A0"/>
    <w:pPr>
      <w:keepNext/>
      <w:numPr>
        <w:ilvl w:val="2"/>
        <w:numId w:val="1"/>
      </w:numPr>
      <w:spacing w:before="240" w:after="6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A56A0"/>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2A56A0"/>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2D4C4D"/>
    <w:pPr>
      <w:numPr>
        <w:ilvl w:val="0"/>
        <w:numId w:val="0"/>
      </w:numPr>
      <w:overflowPunct w:val="0"/>
      <w:autoSpaceDE w:val="0"/>
      <w:autoSpaceDN w:val="0"/>
      <w:adjustRightInd w:val="0"/>
      <w:ind w:left="1985" w:hanging="1985"/>
      <w:textAlignment w:val="baseline"/>
      <w:outlineLvl w:val="5"/>
    </w:pPr>
    <w:rPr>
      <w:rFonts w:eastAsia="Times New Roman"/>
      <w:lang w:eastAsia="en-GB"/>
    </w:rPr>
  </w:style>
  <w:style w:type="paragraph" w:styleId="Heading7">
    <w:name w:val="heading 7"/>
    <w:basedOn w:val="H6"/>
    <w:next w:val="Normal"/>
    <w:link w:val="Heading7Char"/>
    <w:qFormat/>
    <w:rsid w:val="002D4C4D"/>
    <w:pPr>
      <w:numPr>
        <w:ilvl w:val="0"/>
        <w:numId w:val="0"/>
      </w:numPr>
      <w:overflowPunct w:val="0"/>
      <w:autoSpaceDE w:val="0"/>
      <w:autoSpaceDN w:val="0"/>
      <w:adjustRightInd w:val="0"/>
      <w:ind w:left="1985" w:hanging="1985"/>
      <w:textAlignment w:val="baseline"/>
      <w:outlineLvl w:val="6"/>
    </w:pPr>
    <w:rPr>
      <w:rFonts w:eastAsia="Times New Roman"/>
      <w:lang w:eastAsia="en-GB"/>
    </w:rPr>
  </w:style>
  <w:style w:type="paragraph" w:styleId="Heading8">
    <w:name w:val="heading 8"/>
    <w:basedOn w:val="Heading1"/>
    <w:next w:val="Normal"/>
    <w:link w:val="Heading8Char"/>
    <w:qFormat/>
    <w:rsid w:val="002D4C4D"/>
    <w:pPr>
      <w:keepLines/>
      <w:numPr>
        <w:numId w:val="0"/>
      </w:num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b w:val="0"/>
      <w:bCs w:val="0"/>
      <w:kern w:val="0"/>
      <w:sz w:val="36"/>
      <w:szCs w:val="20"/>
      <w:lang w:val="en-GB" w:eastAsia="en-GB"/>
    </w:rPr>
  </w:style>
  <w:style w:type="paragraph" w:styleId="Heading9">
    <w:name w:val="heading 9"/>
    <w:basedOn w:val="Heading8"/>
    <w:next w:val="Normal"/>
    <w:link w:val="Heading9Char"/>
    <w:qFormat/>
    <w:rsid w:val="002D4C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A56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A56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A56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A56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A56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A56A0"/>
    <w:rPr>
      <w:rFonts w:ascii="Arial" w:eastAsia="MS Mincho" w:hAnsi="Arial" w:cs="Times New Roman"/>
      <w:b/>
      <w:szCs w:val="24"/>
    </w:rPr>
  </w:style>
  <w:style w:type="paragraph" w:customStyle="1" w:styleId="H6">
    <w:name w:val="H6"/>
    <w:basedOn w:val="Heading5"/>
    <w:next w:val="Normal"/>
    <w:rsid w:val="002A56A0"/>
    <w:pPr>
      <w:numPr>
        <w:ilvl w:val="4"/>
        <w:numId w:val="1"/>
      </w:numPr>
      <w:spacing w:before="120" w:after="180"/>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A56A0"/>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A56A0"/>
    <w:rPr>
      <w:rFonts w:ascii="Times New Roman" w:eastAsia="Times New Roman" w:hAnsi="Times New Roman" w:cs="Times New Roman"/>
      <w:szCs w:val="24"/>
    </w:rPr>
  </w:style>
  <w:style w:type="paragraph" w:customStyle="1" w:styleId="StatementHeading">
    <w:name w:val="Statement Heading"/>
    <w:basedOn w:val="Normal"/>
    <w:next w:val="Normal"/>
    <w:qFormat/>
    <w:rsid w:val="002A56A0"/>
    <w:pPr>
      <w:keepNext/>
      <w:spacing w:before="100" w:beforeAutospacing="1"/>
      <w:ind w:left="601" w:hanging="601"/>
    </w:pPr>
    <w:rPr>
      <w:rFonts w:eastAsia="Batang"/>
      <w:b/>
      <w:i/>
      <w:lang w:eastAsia="ko-KR"/>
    </w:rPr>
  </w:style>
  <w:style w:type="paragraph" w:customStyle="1" w:styleId="Reference">
    <w:name w:val="Reference"/>
    <w:basedOn w:val="BodyText"/>
    <w:link w:val="ReferenceChar"/>
    <w:qFormat/>
    <w:rsid w:val="002A56A0"/>
    <w:pPr>
      <w:numPr>
        <w:numId w:val="2"/>
      </w:numPr>
      <w:ind w:left="567" w:hanging="567"/>
      <w:jc w:val="both"/>
    </w:pPr>
    <w:rPr>
      <w:rFonts w:eastAsia="MS Mincho"/>
    </w:rPr>
  </w:style>
  <w:style w:type="character" w:customStyle="1" w:styleId="ReferenceChar">
    <w:name w:val="Reference Char"/>
    <w:link w:val="Reference"/>
    <w:rsid w:val="002A56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A56A0"/>
    <w:rPr>
      <w:b/>
      <w:bCs/>
      <w:szCs w:val="20"/>
    </w:rPr>
  </w:style>
  <w:style w:type="character" w:customStyle="1" w:styleId="Heading5Char">
    <w:name w:val="Heading 5 Char"/>
    <w:aliases w:val="h5 Char,Heading5 Char"/>
    <w:basedOn w:val="DefaultParagraphFont"/>
    <w:link w:val="Heading5"/>
    <w:rsid w:val="002A56A0"/>
    <w:rPr>
      <w:rFonts w:asciiTheme="majorHAnsi" w:eastAsiaTheme="majorEastAsia" w:hAnsiTheme="majorHAnsi" w:cstheme="majorBidi"/>
      <w:color w:val="243F60" w:themeColor="accent1" w:themeShade="7F"/>
      <w:szCs w:val="24"/>
    </w:rPr>
  </w:style>
  <w:style w:type="paragraph" w:styleId="BalloonText">
    <w:name w:val="Balloon Text"/>
    <w:basedOn w:val="Normal"/>
    <w:link w:val="BalloonTextChar"/>
    <w:semiHidden/>
    <w:unhideWhenUsed/>
    <w:rsid w:val="002A56A0"/>
    <w:rPr>
      <w:rFonts w:ascii="Tahoma" w:hAnsi="Tahoma" w:cs="Tahoma"/>
      <w:sz w:val="16"/>
      <w:szCs w:val="16"/>
    </w:rPr>
  </w:style>
  <w:style w:type="character" w:customStyle="1" w:styleId="BalloonTextChar">
    <w:name w:val="Balloon Text Char"/>
    <w:basedOn w:val="DefaultParagraphFont"/>
    <w:link w:val="BalloonText"/>
    <w:semiHidden/>
    <w:rsid w:val="002A56A0"/>
    <w:rPr>
      <w:rFonts w:ascii="Tahoma" w:eastAsia="Times New Roman" w:hAnsi="Tahoma" w:cs="Tahoma"/>
      <w:sz w:val="16"/>
      <w:szCs w:val="16"/>
    </w:rPr>
  </w:style>
  <w:style w:type="character" w:customStyle="1" w:styleId="Heading6Char">
    <w:name w:val="Heading 6 Char"/>
    <w:basedOn w:val="DefaultParagraphFont"/>
    <w:link w:val="Heading6"/>
    <w:rsid w:val="002D4C4D"/>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D4C4D"/>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D4C4D"/>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2D4C4D"/>
    <w:rPr>
      <w:rFonts w:ascii="Arial" w:eastAsia="Times New Roman" w:hAnsi="Arial" w:cs="Times New Roman"/>
      <w:sz w:val="36"/>
      <w:szCs w:val="20"/>
      <w:lang w:val="en-GB" w:eastAsia="en-GB"/>
    </w:rPr>
  </w:style>
  <w:style w:type="paragraph" w:customStyle="1" w:styleId="StatementBody">
    <w:name w:val="Statement Body"/>
    <w:basedOn w:val="Bibliography"/>
    <w:link w:val="StatementBodyChar"/>
    <w:rsid w:val="002D4C4D"/>
    <w:pPr>
      <w:numPr>
        <w:numId w:val="3"/>
      </w:numPr>
      <w:spacing w:after="100" w:afterAutospacing="1"/>
      <w:contextualSpacing/>
    </w:pPr>
    <w:rPr>
      <w:lang w:eastAsia="ko-KR"/>
    </w:rPr>
  </w:style>
  <w:style w:type="character" w:customStyle="1" w:styleId="StatementBodyChar">
    <w:name w:val="Statement Body Char"/>
    <w:link w:val="StatementBody"/>
    <w:rsid w:val="002D4C4D"/>
    <w:rPr>
      <w:rFonts w:ascii="Times New Roman" w:eastAsia="Times New Roman" w:hAnsi="Times New Roman" w:cs="Times New Roman"/>
      <w:szCs w:val="24"/>
      <w:lang w:eastAsia="ko-KR"/>
    </w:rPr>
  </w:style>
  <w:style w:type="paragraph" w:styleId="Bibliography">
    <w:name w:val="Bibliography"/>
    <w:basedOn w:val="Normal"/>
    <w:next w:val="Normal"/>
    <w:uiPriority w:val="37"/>
    <w:semiHidden/>
    <w:unhideWhenUsed/>
    <w:rsid w:val="002D4C4D"/>
  </w:style>
  <w:style w:type="character" w:styleId="CommentReference">
    <w:name w:val="annotation reference"/>
    <w:semiHidden/>
    <w:unhideWhenUsed/>
    <w:rsid w:val="002D4C4D"/>
    <w:rPr>
      <w:sz w:val="16"/>
      <w:szCs w:val="16"/>
    </w:rPr>
  </w:style>
  <w:style w:type="paragraph" w:styleId="CommentText">
    <w:name w:val="annotation text"/>
    <w:basedOn w:val="Normal"/>
    <w:link w:val="CommentTextChar"/>
    <w:unhideWhenUsed/>
    <w:rsid w:val="002D4C4D"/>
    <w:rPr>
      <w:sz w:val="20"/>
      <w:szCs w:val="20"/>
    </w:rPr>
  </w:style>
  <w:style w:type="character" w:customStyle="1" w:styleId="CommentTextChar">
    <w:name w:val="Comment Text Char"/>
    <w:basedOn w:val="DefaultParagraphFont"/>
    <w:link w:val="CommentText"/>
    <w:rsid w:val="002D4C4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2D4C4D"/>
    <w:rPr>
      <w:b/>
      <w:bCs/>
    </w:rPr>
  </w:style>
  <w:style w:type="character" w:customStyle="1" w:styleId="CommentSubjectChar">
    <w:name w:val="Comment Subject Char"/>
    <w:basedOn w:val="CommentTextChar"/>
    <w:link w:val="CommentSubject"/>
    <w:semiHidden/>
    <w:rsid w:val="002D4C4D"/>
    <w:rPr>
      <w:rFonts w:ascii="Times New Roman" w:eastAsia="Times New Roman" w:hAnsi="Times New Roman" w:cs="Times New Roman"/>
      <w:b/>
      <w:bCs/>
      <w:sz w:val="20"/>
      <w:szCs w:val="20"/>
    </w:rPr>
  </w:style>
  <w:style w:type="paragraph" w:styleId="TOC2">
    <w:name w:val="toc 2"/>
    <w:basedOn w:val="TOC1"/>
    <w:next w:val="Normal"/>
    <w:autoRedefine/>
    <w:semiHidden/>
    <w:rsid w:val="002D4C4D"/>
    <w:pPr>
      <w:tabs>
        <w:tab w:val="right" w:leader="dot" w:pos="10206"/>
      </w:tabs>
      <w:ind w:left="3403" w:hanging="851"/>
    </w:pPr>
    <w:rPr>
      <w:rFonts w:ascii="Arial" w:eastAsia="SimSun" w:hAnsi="Arial"/>
      <w:noProof/>
      <w:szCs w:val="20"/>
    </w:rPr>
  </w:style>
  <w:style w:type="paragraph" w:styleId="TOC1">
    <w:name w:val="toc 1"/>
    <w:basedOn w:val="Normal"/>
    <w:next w:val="Normal"/>
    <w:autoRedefine/>
    <w:semiHidden/>
    <w:unhideWhenUsed/>
    <w:rsid w:val="002D4C4D"/>
  </w:style>
  <w:style w:type="numbering" w:customStyle="1" w:styleId="NoList1">
    <w:name w:val="No List1"/>
    <w:next w:val="NoList"/>
    <w:uiPriority w:val="99"/>
    <w:semiHidden/>
    <w:unhideWhenUsed/>
    <w:rsid w:val="002D4C4D"/>
  </w:style>
  <w:style w:type="paragraph" w:customStyle="1" w:styleId="References">
    <w:name w:val="References"/>
    <w:basedOn w:val="Normal"/>
    <w:next w:val="Normal"/>
    <w:rsid w:val="002D4C4D"/>
    <w:pPr>
      <w:numPr>
        <w:numId w:val="4"/>
      </w:numPr>
      <w:tabs>
        <w:tab w:val="clear" w:pos="360"/>
      </w:tabs>
      <w:autoSpaceDE w:val="0"/>
      <w:autoSpaceDN w:val="0"/>
      <w:snapToGrid w:val="0"/>
      <w:spacing w:after="60"/>
      <w:ind w:left="432" w:hanging="432"/>
    </w:pPr>
    <w:rPr>
      <w:rFonts w:eastAsia="SimSun"/>
      <w:sz w:val="20"/>
      <w:szCs w:val="16"/>
    </w:rPr>
  </w:style>
  <w:style w:type="paragraph" w:styleId="TOC9">
    <w:name w:val="toc 9"/>
    <w:basedOn w:val="TOC8"/>
    <w:semiHidden/>
    <w:rsid w:val="002D4C4D"/>
    <w:pPr>
      <w:ind w:left="1418" w:hanging="1418"/>
    </w:pPr>
  </w:style>
  <w:style w:type="paragraph" w:styleId="TOC8">
    <w:name w:val="toc 8"/>
    <w:basedOn w:val="TOC1"/>
    <w:semiHidden/>
    <w:rsid w:val="002D4C4D"/>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Cs w:val="20"/>
      <w:lang w:val="en-GB" w:eastAsia="en-GB"/>
    </w:rPr>
  </w:style>
  <w:style w:type="paragraph" w:customStyle="1" w:styleId="EQ">
    <w:name w:val="EQ"/>
    <w:basedOn w:val="Normal"/>
    <w:next w:val="Normal"/>
    <w:rsid w:val="002D4C4D"/>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character" w:customStyle="1" w:styleId="ZGSM">
    <w:name w:val="ZGSM"/>
    <w:rsid w:val="002D4C4D"/>
  </w:style>
  <w:style w:type="paragraph" w:customStyle="1" w:styleId="ZD">
    <w:name w:val="ZD"/>
    <w:rsid w:val="002D4C4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semiHidden/>
    <w:rsid w:val="002D4C4D"/>
    <w:pPr>
      <w:ind w:left="1701" w:hanging="1701"/>
    </w:pPr>
  </w:style>
  <w:style w:type="paragraph" w:styleId="TOC4">
    <w:name w:val="toc 4"/>
    <w:basedOn w:val="TOC3"/>
    <w:semiHidden/>
    <w:rsid w:val="002D4C4D"/>
    <w:pPr>
      <w:ind w:left="1418" w:hanging="1418"/>
    </w:pPr>
  </w:style>
  <w:style w:type="paragraph" w:styleId="TOC3">
    <w:name w:val="toc 3"/>
    <w:basedOn w:val="TOC2"/>
    <w:semiHidden/>
    <w:rsid w:val="002D4C4D"/>
    <w:pPr>
      <w:keepLines/>
      <w:widowControl w:val="0"/>
      <w:tabs>
        <w:tab w:val="clear" w:pos="10206"/>
        <w:tab w:val="right" w:leader="dot" w:pos="9639"/>
      </w:tabs>
      <w:overflowPunct w:val="0"/>
      <w:autoSpaceDE w:val="0"/>
      <w:autoSpaceDN w:val="0"/>
      <w:adjustRightInd w:val="0"/>
      <w:ind w:left="1134" w:right="425" w:hanging="1134"/>
      <w:textAlignment w:val="baseline"/>
    </w:pPr>
    <w:rPr>
      <w:rFonts w:ascii="Times New Roman" w:eastAsia="Times New Roman" w:hAnsi="Times New Roman"/>
      <w:sz w:val="20"/>
      <w:lang w:val="en-GB" w:eastAsia="en-GB"/>
    </w:rPr>
  </w:style>
  <w:style w:type="paragraph" w:styleId="Index1">
    <w:name w:val="index 1"/>
    <w:basedOn w:val="Normal"/>
    <w:semiHidden/>
    <w:rsid w:val="002D4C4D"/>
    <w:pPr>
      <w:keepLines/>
      <w:overflowPunct w:val="0"/>
      <w:autoSpaceDE w:val="0"/>
      <w:autoSpaceDN w:val="0"/>
      <w:adjustRightInd w:val="0"/>
      <w:textAlignment w:val="baseline"/>
    </w:pPr>
    <w:rPr>
      <w:sz w:val="20"/>
      <w:szCs w:val="20"/>
      <w:lang w:val="en-GB" w:eastAsia="en-GB"/>
    </w:rPr>
  </w:style>
  <w:style w:type="paragraph" w:styleId="Index2">
    <w:name w:val="index 2"/>
    <w:basedOn w:val="Index1"/>
    <w:semiHidden/>
    <w:rsid w:val="002D4C4D"/>
    <w:pPr>
      <w:ind w:left="284"/>
    </w:pPr>
  </w:style>
  <w:style w:type="paragraph" w:customStyle="1" w:styleId="TT">
    <w:name w:val="TT"/>
    <w:basedOn w:val="Heading1"/>
    <w:next w:val="Normal"/>
    <w:rsid w:val="002D4C4D"/>
    <w:pPr>
      <w:keepLines/>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b w:val="0"/>
      <w:bCs w:val="0"/>
      <w:kern w:val="0"/>
      <w:sz w:val="36"/>
      <w:szCs w:val="20"/>
      <w:lang w:val="en-GB" w:eastAsia="en-GB"/>
    </w:rPr>
  </w:style>
  <w:style w:type="paragraph" w:styleId="Footer">
    <w:name w:val="footer"/>
    <w:basedOn w:val="Header"/>
    <w:link w:val="FooterChar"/>
    <w:rsid w:val="002D4C4D"/>
    <w:pPr>
      <w:widowControl w:val="0"/>
      <w:tabs>
        <w:tab w:val="clear" w:pos="4536"/>
        <w:tab w:val="clear" w:pos="9072"/>
      </w:tabs>
      <w:overflowPunct w:val="0"/>
      <w:autoSpaceDE w:val="0"/>
      <w:autoSpaceDN w:val="0"/>
      <w:adjustRightInd w:val="0"/>
      <w:jc w:val="center"/>
      <w:textAlignment w:val="baseline"/>
    </w:pPr>
    <w:rPr>
      <w:rFonts w:eastAsia="Times New Roman"/>
      <w:i/>
      <w:noProof/>
      <w:sz w:val="18"/>
      <w:szCs w:val="20"/>
      <w:lang w:val="en-GB" w:eastAsia="en-GB"/>
    </w:rPr>
  </w:style>
  <w:style w:type="character" w:customStyle="1" w:styleId="FooterChar">
    <w:name w:val="Footer Char"/>
    <w:basedOn w:val="DefaultParagraphFont"/>
    <w:link w:val="Footer"/>
    <w:rsid w:val="002D4C4D"/>
    <w:rPr>
      <w:rFonts w:ascii="Arial" w:eastAsia="Times New Roman" w:hAnsi="Arial" w:cs="Times New Roman"/>
      <w:b/>
      <w:i/>
      <w:noProof/>
      <w:sz w:val="18"/>
      <w:szCs w:val="20"/>
      <w:lang w:val="en-GB" w:eastAsia="en-GB"/>
    </w:rPr>
  </w:style>
  <w:style w:type="character" w:styleId="FootnoteReference">
    <w:name w:val="footnote reference"/>
    <w:semiHidden/>
    <w:rsid w:val="002D4C4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D4C4D"/>
    <w:pPr>
      <w:keepLines/>
      <w:overflowPunct w:val="0"/>
      <w:autoSpaceDE w:val="0"/>
      <w:autoSpaceDN w:val="0"/>
      <w:adjustRightInd w:val="0"/>
      <w:ind w:left="454" w:hanging="454"/>
      <w:textAlignment w:val="baseline"/>
    </w:pPr>
    <w:rPr>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D4C4D"/>
    <w:rPr>
      <w:rFonts w:ascii="Times New Roman" w:eastAsia="Times New Roman" w:hAnsi="Times New Roman" w:cs="Times New Roman"/>
      <w:sz w:val="16"/>
      <w:szCs w:val="20"/>
      <w:lang w:val="en-GB" w:eastAsia="en-GB"/>
    </w:rPr>
  </w:style>
  <w:style w:type="paragraph" w:customStyle="1" w:styleId="NF">
    <w:name w:val="NF"/>
    <w:basedOn w:val="NO"/>
    <w:rsid w:val="002D4C4D"/>
    <w:pPr>
      <w:keepNext/>
      <w:spacing w:after="0"/>
    </w:pPr>
    <w:rPr>
      <w:rFonts w:ascii="Arial" w:hAnsi="Arial"/>
      <w:sz w:val="18"/>
    </w:rPr>
  </w:style>
  <w:style w:type="paragraph" w:customStyle="1" w:styleId="NO">
    <w:name w:val="NO"/>
    <w:basedOn w:val="Normal"/>
    <w:rsid w:val="002D4C4D"/>
    <w:pPr>
      <w:keepLines/>
      <w:overflowPunct w:val="0"/>
      <w:autoSpaceDE w:val="0"/>
      <w:autoSpaceDN w:val="0"/>
      <w:adjustRightInd w:val="0"/>
      <w:spacing w:after="180"/>
      <w:ind w:left="1135" w:hanging="851"/>
      <w:textAlignment w:val="baseline"/>
    </w:pPr>
    <w:rPr>
      <w:sz w:val="20"/>
      <w:szCs w:val="20"/>
      <w:lang w:val="en-GB" w:eastAsia="en-GB"/>
    </w:rPr>
  </w:style>
  <w:style w:type="paragraph" w:customStyle="1" w:styleId="PL">
    <w:name w:val="PL"/>
    <w:rsid w:val="002D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2D4C4D"/>
    <w:pPr>
      <w:jc w:val="right"/>
    </w:pPr>
  </w:style>
  <w:style w:type="paragraph" w:customStyle="1" w:styleId="TAL">
    <w:name w:val="TAL"/>
    <w:basedOn w:val="Normal"/>
    <w:rsid w:val="002D4C4D"/>
    <w:pPr>
      <w:keepNext/>
      <w:keepLines/>
      <w:overflowPunct w:val="0"/>
      <w:autoSpaceDE w:val="0"/>
      <w:autoSpaceDN w:val="0"/>
      <w:adjustRightInd w:val="0"/>
      <w:textAlignment w:val="baseline"/>
    </w:pPr>
    <w:rPr>
      <w:rFonts w:ascii="Arial" w:hAnsi="Arial"/>
      <w:sz w:val="18"/>
      <w:szCs w:val="20"/>
      <w:lang w:val="en-GB" w:eastAsia="en-GB"/>
    </w:rPr>
  </w:style>
  <w:style w:type="paragraph" w:styleId="ListNumber2">
    <w:name w:val="List Number 2"/>
    <w:basedOn w:val="ListNumber"/>
    <w:rsid w:val="002D4C4D"/>
    <w:pPr>
      <w:ind w:left="851"/>
    </w:pPr>
  </w:style>
  <w:style w:type="paragraph" w:styleId="ListNumber">
    <w:name w:val="List Number"/>
    <w:basedOn w:val="List"/>
    <w:rsid w:val="002D4C4D"/>
  </w:style>
  <w:style w:type="paragraph" w:styleId="List">
    <w:name w:val="List"/>
    <w:basedOn w:val="Normal"/>
    <w:rsid w:val="002D4C4D"/>
    <w:pPr>
      <w:overflowPunct w:val="0"/>
      <w:autoSpaceDE w:val="0"/>
      <w:autoSpaceDN w:val="0"/>
      <w:adjustRightInd w:val="0"/>
      <w:spacing w:after="180"/>
      <w:ind w:left="568" w:hanging="284"/>
      <w:textAlignment w:val="baseline"/>
    </w:pPr>
    <w:rPr>
      <w:sz w:val="20"/>
      <w:szCs w:val="20"/>
      <w:lang w:val="en-GB" w:eastAsia="en-GB"/>
    </w:rPr>
  </w:style>
  <w:style w:type="paragraph" w:customStyle="1" w:styleId="TAH">
    <w:name w:val="TAH"/>
    <w:basedOn w:val="TAC"/>
    <w:rsid w:val="002D4C4D"/>
    <w:rPr>
      <w:b/>
    </w:rPr>
  </w:style>
  <w:style w:type="paragraph" w:customStyle="1" w:styleId="TAC">
    <w:name w:val="TAC"/>
    <w:basedOn w:val="TAL"/>
    <w:rsid w:val="002D4C4D"/>
    <w:pPr>
      <w:jc w:val="center"/>
    </w:pPr>
  </w:style>
  <w:style w:type="paragraph" w:customStyle="1" w:styleId="LD">
    <w:name w:val="LD"/>
    <w:rsid w:val="002D4C4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rsid w:val="002D4C4D"/>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FP">
    <w:name w:val="FP"/>
    <w:basedOn w:val="Normal"/>
    <w:rsid w:val="002D4C4D"/>
    <w:pPr>
      <w:overflowPunct w:val="0"/>
      <w:autoSpaceDE w:val="0"/>
      <w:autoSpaceDN w:val="0"/>
      <w:adjustRightInd w:val="0"/>
      <w:textAlignment w:val="baseline"/>
    </w:pPr>
    <w:rPr>
      <w:sz w:val="20"/>
      <w:szCs w:val="20"/>
      <w:lang w:val="en-GB" w:eastAsia="en-GB"/>
    </w:rPr>
  </w:style>
  <w:style w:type="paragraph" w:customStyle="1" w:styleId="NW">
    <w:name w:val="NW"/>
    <w:basedOn w:val="NO"/>
    <w:rsid w:val="002D4C4D"/>
    <w:pPr>
      <w:spacing w:after="0"/>
    </w:pPr>
  </w:style>
  <w:style w:type="paragraph" w:customStyle="1" w:styleId="EW">
    <w:name w:val="EW"/>
    <w:basedOn w:val="EX"/>
    <w:rsid w:val="002D4C4D"/>
    <w:pPr>
      <w:spacing w:after="0"/>
    </w:pPr>
  </w:style>
  <w:style w:type="paragraph" w:customStyle="1" w:styleId="B1">
    <w:name w:val="B1"/>
    <w:basedOn w:val="List"/>
    <w:link w:val="B1Char1"/>
    <w:rsid w:val="002D4C4D"/>
  </w:style>
  <w:style w:type="character" w:customStyle="1" w:styleId="B1Char1">
    <w:name w:val="B1 Char1"/>
    <w:link w:val="B1"/>
    <w:rsid w:val="002D4C4D"/>
    <w:rPr>
      <w:rFonts w:ascii="Times New Roman" w:eastAsia="Times New Roman" w:hAnsi="Times New Roman" w:cs="Times New Roman"/>
      <w:sz w:val="20"/>
      <w:szCs w:val="20"/>
      <w:lang w:val="en-GB" w:eastAsia="en-GB"/>
    </w:rPr>
  </w:style>
  <w:style w:type="paragraph" w:styleId="TOC6">
    <w:name w:val="toc 6"/>
    <w:basedOn w:val="TOC5"/>
    <w:next w:val="Normal"/>
    <w:semiHidden/>
    <w:rsid w:val="002D4C4D"/>
    <w:pPr>
      <w:ind w:left="1985" w:hanging="1985"/>
    </w:pPr>
  </w:style>
  <w:style w:type="paragraph" w:styleId="TOC7">
    <w:name w:val="toc 7"/>
    <w:basedOn w:val="TOC6"/>
    <w:next w:val="Normal"/>
    <w:semiHidden/>
    <w:rsid w:val="002D4C4D"/>
    <w:pPr>
      <w:ind w:left="2268" w:hanging="2268"/>
    </w:pPr>
  </w:style>
  <w:style w:type="paragraph" w:styleId="ListBullet2">
    <w:name w:val="List Bullet 2"/>
    <w:basedOn w:val="ListBullet"/>
    <w:rsid w:val="002D4C4D"/>
    <w:pPr>
      <w:ind w:left="851"/>
    </w:pPr>
  </w:style>
  <w:style w:type="paragraph" w:styleId="ListBullet">
    <w:name w:val="List Bullet"/>
    <w:basedOn w:val="List"/>
    <w:rsid w:val="002D4C4D"/>
  </w:style>
  <w:style w:type="paragraph" w:customStyle="1" w:styleId="EditorsNote">
    <w:name w:val="Editor's Note"/>
    <w:basedOn w:val="NO"/>
    <w:rsid w:val="002D4C4D"/>
    <w:rPr>
      <w:color w:val="FF0000"/>
    </w:rPr>
  </w:style>
  <w:style w:type="paragraph" w:customStyle="1" w:styleId="TH">
    <w:name w:val="TH"/>
    <w:basedOn w:val="Normal"/>
    <w:link w:val="THChar"/>
    <w:rsid w:val="002D4C4D"/>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D4C4D"/>
    <w:rPr>
      <w:rFonts w:ascii="Arial" w:eastAsia="Times New Roman" w:hAnsi="Arial" w:cs="Times New Roman"/>
      <w:b/>
      <w:sz w:val="20"/>
      <w:szCs w:val="20"/>
      <w:lang w:val="en-GB" w:eastAsia="en-GB"/>
    </w:rPr>
  </w:style>
  <w:style w:type="paragraph" w:customStyle="1" w:styleId="ZA">
    <w:name w:val="ZA"/>
    <w:rsid w:val="002D4C4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2D4C4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2D4C4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2D4C4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rsid w:val="002D4C4D"/>
    <w:pPr>
      <w:ind w:left="851" w:hanging="851"/>
    </w:pPr>
  </w:style>
  <w:style w:type="paragraph" w:customStyle="1" w:styleId="ZH">
    <w:name w:val="ZH"/>
    <w:rsid w:val="002D4C4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rsid w:val="002D4C4D"/>
    <w:pPr>
      <w:keepNext w:val="0"/>
      <w:spacing w:before="0" w:after="240"/>
    </w:pPr>
  </w:style>
  <w:style w:type="paragraph" w:customStyle="1" w:styleId="ZG">
    <w:name w:val="ZG"/>
    <w:rsid w:val="002D4C4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Bullet3">
    <w:name w:val="List Bullet 3"/>
    <w:basedOn w:val="ListBullet2"/>
    <w:rsid w:val="002D4C4D"/>
    <w:pPr>
      <w:ind w:left="1135"/>
    </w:pPr>
  </w:style>
  <w:style w:type="paragraph" w:styleId="List2">
    <w:name w:val="List 2"/>
    <w:basedOn w:val="List"/>
    <w:rsid w:val="002D4C4D"/>
    <w:pPr>
      <w:ind w:left="851"/>
    </w:pPr>
  </w:style>
  <w:style w:type="paragraph" w:styleId="List3">
    <w:name w:val="List 3"/>
    <w:basedOn w:val="List2"/>
    <w:rsid w:val="002D4C4D"/>
    <w:pPr>
      <w:ind w:left="1135"/>
    </w:pPr>
  </w:style>
  <w:style w:type="paragraph" w:styleId="List4">
    <w:name w:val="List 4"/>
    <w:basedOn w:val="List3"/>
    <w:rsid w:val="002D4C4D"/>
    <w:pPr>
      <w:ind w:left="1418"/>
    </w:pPr>
  </w:style>
  <w:style w:type="paragraph" w:styleId="List5">
    <w:name w:val="List 5"/>
    <w:basedOn w:val="List4"/>
    <w:rsid w:val="002D4C4D"/>
    <w:pPr>
      <w:ind w:left="1702"/>
    </w:pPr>
  </w:style>
  <w:style w:type="paragraph" w:styleId="ListBullet4">
    <w:name w:val="List Bullet 4"/>
    <w:basedOn w:val="ListBullet3"/>
    <w:rsid w:val="002D4C4D"/>
    <w:pPr>
      <w:ind w:left="1418"/>
    </w:pPr>
  </w:style>
  <w:style w:type="paragraph" w:styleId="ListBullet5">
    <w:name w:val="List Bullet 5"/>
    <w:basedOn w:val="ListBullet4"/>
    <w:rsid w:val="002D4C4D"/>
    <w:pPr>
      <w:ind w:left="1702"/>
    </w:pPr>
  </w:style>
  <w:style w:type="paragraph" w:customStyle="1" w:styleId="B2">
    <w:name w:val="B2"/>
    <w:basedOn w:val="List2"/>
    <w:rsid w:val="002D4C4D"/>
  </w:style>
  <w:style w:type="paragraph" w:customStyle="1" w:styleId="B3">
    <w:name w:val="B3"/>
    <w:basedOn w:val="List3"/>
    <w:rsid w:val="002D4C4D"/>
  </w:style>
  <w:style w:type="paragraph" w:customStyle="1" w:styleId="B4">
    <w:name w:val="B4"/>
    <w:basedOn w:val="List4"/>
    <w:rsid w:val="002D4C4D"/>
  </w:style>
  <w:style w:type="paragraph" w:customStyle="1" w:styleId="B5">
    <w:name w:val="B5"/>
    <w:basedOn w:val="List5"/>
    <w:rsid w:val="002D4C4D"/>
  </w:style>
  <w:style w:type="paragraph" w:customStyle="1" w:styleId="ZTD">
    <w:name w:val="ZTD"/>
    <w:basedOn w:val="ZB"/>
    <w:rsid w:val="002D4C4D"/>
    <w:pPr>
      <w:framePr w:hRule="auto" w:wrap="notBeside" w:y="852"/>
    </w:pPr>
    <w:rPr>
      <w:i w:val="0"/>
      <w:sz w:val="40"/>
    </w:rPr>
  </w:style>
  <w:style w:type="paragraph" w:customStyle="1" w:styleId="ZV">
    <w:name w:val="ZV"/>
    <w:basedOn w:val="ZU"/>
    <w:rsid w:val="002D4C4D"/>
    <w:pPr>
      <w:framePr w:wrap="notBeside" w:y="16161"/>
    </w:pPr>
  </w:style>
  <w:style w:type="paragraph" w:styleId="IndexHeading">
    <w:name w:val="index heading"/>
    <w:basedOn w:val="Normal"/>
    <w:next w:val="Normal"/>
    <w:semiHidden/>
    <w:rsid w:val="002D4C4D"/>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rsid w:val="002D4C4D"/>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rsid w:val="002D4C4D"/>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rsid w:val="002D4C4D"/>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
    <w:name w:val="Figure_Title"/>
    <w:basedOn w:val="Normal"/>
    <w:next w:val="Normal"/>
    <w:rsid w:val="002D4C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0"/>
      <w:lang w:val="en-GB" w:eastAsia="en-GB"/>
    </w:rPr>
  </w:style>
  <w:style w:type="paragraph" w:customStyle="1" w:styleId="RecCCITT">
    <w:name w:val="Rec_CCITT_#"/>
    <w:basedOn w:val="Normal"/>
    <w:rsid w:val="002D4C4D"/>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Normal"/>
    <w:rsid w:val="002D4C4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Normal"/>
    <w:rsid w:val="002D4C4D"/>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styleId="Hyperlink">
    <w:name w:val="Hyperlink"/>
    <w:uiPriority w:val="99"/>
    <w:rsid w:val="002D4C4D"/>
    <w:rPr>
      <w:color w:val="0000FF"/>
      <w:u w:val="single"/>
    </w:rPr>
  </w:style>
  <w:style w:type="character" w:styleId="FollowedHyperlink">
    <w:name w:val="FollowedHyperlink"/>
    <w:rsid w:val="002D4C4D"/>
    <w:rPr>
      <w:color w:val="800080"/>
      <w:u w:val="single"/>
    </w:rPr>
  </w:style>
  <w:style w:type="paragraph" w:styleId="DocumentMap">
    <w:name w:val="Document Map"/>
    <w:basedOn w:val="Normal"/>
    <w:link w:val="DocumentMapChar"/>
    <w:semiHidden/>
    <w:rsid w:val="002D4C4D"/>
    <w:pPr>
      <w:shd w:val="clear" w:color="auto" w:fill="000080"/>
      <w:overflowPunct w:val="0"/>
      <w:autoSpaceDE w:val="0"/>
      <w:autoSpaceDN w:val="0"/>
      <w:adjustRightInd w:val="0"/>
      <w:spacing w:after="180"/>
      <w:textAlignment w:val="baseline"/>
    </w:pPr>
    <w:rPr>
      <w:rFonts w:ascii="Tahoma" w:hAnsi="Tahoma"/>
      <w:sz w:val="20"/>
      <w:szCs w:val="20"/>
      <w:lang w:val="en-GB" w:eastAsia="en-GB"/>
    </w:rPr>
  </w:style>
  <w:style w:type="character" w:customStyle="1" w:styleId="DocumentMapChar">
    <w:name w:val="Document Map Char"/>
    <w:basedOn w:val="DefaultParagraphFont"/>
    <w:link w:val="DocumentMap"/>
    <w:semiHidden/>
    <w:rsid w:val="002D4C4D"/>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rsid w:val="002D4C4D"/>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2D4C4D"/>
    <w:rPr>
      <w:rFonts w:ascii="Courier New" w:eastAsia="Times New Roman" w:hAnsi="Courier New" w:cs="Times New Roman"/>
      <w:sz w:val="20"/>
      <w:szCs w:val="20"/>
      <w:lang w:val="nb-NO" w:eastAsia="en-GB"/>
    </w:rPr>
  </w:style>
  <w:style w:type="paragraph" w:customStyle="1" w:styleId="TAJ">
    <w:name w:val="TAJ"/>
    <w:basedOn w:val="TH"/>
    <w:rsid w:val="002D4C4D"/>
  </w:style>
  <w:style w:type="paragraph" w:customStyle="1" w:styleId="Guidance">
    <w:name w:val="Guidance"/>
    <w:basedOn w:val="Normal"/>
    <w:rsid w:val="002D4C4D"/>
    <w:pPr>
      <w:overflowPunct w:val="0"/>
      <w:autoSpaceDE w:val="0"/>
      <w:autoSpaceDN w:val="0"/>
      <w:adjustRightInd w:val="0"/>
      <w:spacing w:after="180"/>
      <w:textAlignment w:val="baseline"/>
    </w:pPr>
    <w:rPr>
      <w:i/>
      <w:color w:val="0000FF"/>
      <w:sz w:val="20"/>
      <w:szCs w:val="20"/>
      <w:lang w:val="en-GB" w:eastAsia="en-GB"/>
    </w:rPr>
  </w:style>
  <w:style w:type="paragraph" w:styleId="BodyText2">
    <w:name w:val="Body Text 2"/>
    <w:basedOn w:val="Normal"/>
    <w:link w:val="BodyText2Char"/>
    <w:rsid w:val="002D4C4D"/>
    <w:pPr>
      <w:widowControl w:val="0"/>
      <w:tabs>
        <w:tab w:val="left" w:pos="2205"/>
      </w:tabs>
      <w:overflowPunct w:val="0"/>
      <w:autoSpaceDE w:val="0"/>
      <w:autoSpaceDN w:val="0"/>
      <w:adjustRightInd w:val="0"/>
      <w:ind w:left="630"/>
      <w:jc w:val="both"/>
      <w:textAlignment w:val="baseline"/>
    </w:pPr>
    <w:rPr>
      <w:kern w:val="2"/>
      <w:sz w:val="21"/>
      <w:szCs w:val="20"/>
      <w:lang w:eastAsia="ja-JP"/>
    </w:rPr>
  </w:style>
  <w:style w:type="character" w:customStyle="1" w:styleId="BodyText2Char">
    <w:name w:val="Body Text 2 Char"/>
    <w:basedOn w:val="DefaultParagraphFont"/>
    <w:link w:val="BodyText2"/>
    <w:rsid w:val="002D4C4D"/>
    <w:rPr>
      <w:rFonts w:ascii="Times New Roman" w:eastAsia="Times New Roman" w:hAnsi="Times New Roman" w:cs="Times New Roman"/>
      <w:kern w:val="2"/>
      <w:sz w:val="21"/>
      <w:szCs w:val="20"/>
      <w:lang w:eastAsia="ja-JP"/>
    </w:rPr>
  </w:style>
  <w:style w:type="paragraph" w:styleId="BodyTextIndent2">
    <w:name w:val="Body Text Indent 2"/>
    <w:basedOn w:val="Normal"/>
    <w:link w:val="BodyTextIndent2Char"/>
    <w:rsid w:val="002D4C4D"/>
    <w:pPr>
      <w:widowControl w:val="0"/>
      <w:tabs>
        <w:tab w:val="left" w:pos="2205"/>
      </w:tabs>
      <w:overflowPunct w:val="0"/>
      <w:autoSpaceDE w:val="0"/>
      <w:autoSpaceDN w:val="0"/>
      <w:adjustRightInd w:val="0"/>
      <w:ind w:left="200"/>
      <w:jc w:val="both"/>
      <w:textAlignment w:val="baseline"/>
    </w:pPr>
    <w:rPr>
      <w:kern w:val="2"/>
      <w:sz w:val="20"/>
      <w:szCs w:val="20"/>
      <w:lang w:eastAsia="ja-JP"/>
    </w:rPr>
  </w:style>
  <w:style w:type="character" w:customStyle="1" w:styleId="BodyTextIndent2Char">
    <w:name w:val="Body Text Indent 2 Char"/>
    <w:basedOn w:val="DefaultParagraphFont"/>
    <w:link w:val="BodyTextIndent2"/>
    <w:rsid w:val="002D4C4D"/>
    <w:rPr>
      <w:rFonts w:ascii="Times New Roman" w:eastAsia="Times New Roman" w:hAnsi="Times New Roman" w:cs="Times New Roman"/>
      <w:kern w:val="2"/>
      <w:sz w:val="20"/>
      <w:szCs w:val="20"/>
      <w:lang w:eastAsia="ja-JP"/>
    </w:rPr>
  </w:style>
  <w:style w:type="paragraph" w:styleId="BodyTextIndent3">
    <w:name w:val="Body Text Indent 3"/>
    <w:basedOn w:val="Normal"/>
    <w:link w:val="BodyTextIndent3Char"/>
    <w:rsid w:val="002D4C4D"/>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
    <w:rsid w:val="002D4C4D"/>
    <w:rPr>
      <w:rFonts w:ascii="Times New Roman" w:eastAsia="Times New Roman" w:hAnsi="Times New Roman" w:cs="Times New Roman"/>
      <w:sz w:val="20"/>
      <w:szCs w:val="20"/>
      <w:lang w:eastAsia="ja-JP"/>
    </w:rPr>
  </w:style>
  <w:style w:type="paragraph" w:customStyle="1" w:styleId="numberedlist">
    <w:name w:val="numbered list"/>
    <w:basedOn w:val="ListBullet"/>
    <w:rsid w:val="002D4C4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D4C4D"/>
    <w:pPr>
      <w:spacing w:after="0" w:line="240" w:lineRule="auto"/>
    </w:pPr>
    <w:rPr>
      <w:rFonts w:ascii="Arial" w:eastAsia="MS Mincho" w:hAnsi="Arial" w:cs="Times New Roman"/>
      <w:sz w:val="20"/>
      <w:szCs w:val="20"/>
      <w:lang w:val="en-GB"/>
    </w:rPr>
  </w:style>
  <w:style w:type="paragraph" w:customStyle="1" w:styleId="TabList">
    <w:name w:val="TabList"/>
    <w:basedOn w:val="Normal"/>
    <w:rsid w:val="002D4C4D"/>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
    <w:name w:val="table text"/>
    <w:basedOn w:val="Normal"/>
    <w:next w:val="table"/>
    <w:rsid w:val="002D4C4D"/>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2D4C4D"/>
    <w:pPr>
      <w:numPr>
        <w:numId w:val="8"/>
      </w:numPr>
      <w:tabs>
        <w:tab w:val="clear" w:pos="567"/>
      </w:tabs>
      <w:overflowPunct w:val="0"/>
      <w:autoSpaceDE w:val="0"/>
      <w:autoSpaceDN w:val="0"/>
      <w:adjustRightInd w:val="0"/>
      <w:ind w:left="0" w:firstLine="0"/>
      <w:jc w:val="center"/>
      <w:textAlignment w:val="baseline"/>
    </w:pPr>
    <w:rPr>
      <w:rFonts w:eastAsia="MS Mincho"/>
      <w:sz w:val="20"/>
      <w:szCs w:val="20"/>
      <w:lang w:eastAsia="en-GB"/>
    </w:rPr>
  </w:style>
  <w:style w:type="paragraph" w:customStyle="1" w:styleId="HE">
    <w:name w:val="HE"/>
    <w:basedOn w:val="Normal"/>
    <w:rsid w:val="002D4C4D"/>
    <w:pPr>
      <w:numPr>
        <w:numId w:val="7"/>
      </w:numPr>
      <w:tabs>
        <w:tab w:val="clear" w:pos="735"/>
      </w:tabs>
      <w:overflowPunct w:val="0"/>
      <w:autoSpaceDE w:val="0"/>
      <w:autoSpaceDN w:val="0"/>
      <w:adjustRightInd w:val="0"/>
      <w:ind w:left="0" w:firstLine="0"/>
      <w:textAlignment w:val="baseline"/>
    </w:pPr>
    <w:rPr>
      <w:rFonts w:eastAsia="MS Mincho"/>
      <w:b/>
      <w:sz w:val="20"/>
      <w:szCs w:val="20"/>
      <w:lang w:val="en-GB" w:eastAsia="en-GB"/>
    </w:rPr>
  </w:style>
  <w:style w:type="paragraph" w:customStyle="1" w:styleId="text">
    <w:name w:val="text"/>
    <w:basedOn w:val="Normal"/>
    <w:rsid w:val="002D4C4D"/>
    <w:pPr>
      <w:widowControl w:val="0"/>
      <w:numPr>
        <w:numId w:val="5"/>
      </w:numPr>
      <w:tabs>
        <w:tab w:val="clear" w:pos="992"/>
      </w:tabs>
      <w:overflowPunct w:val="0"/>
      <w:autoSpaceDE w:val="0"/>
      <w:autoSpaceDN w:val="0"/>
      <w:adjustRightInd w:val="0"/>
      <w:spacing w:after="240"/>
      <w:ind w:left="0" w:firstLine="0"/>
      <w:jc w:val="both"/>
      <w:textAlignment w:val="baseline"/>
    </w:pPr>
    <w:rPr>
      <w:sz w:val="24"/>
      <w:szCs w:val="20"/>
      <w:lang w:val="en-AU" w:eastAsia="en-GB"/>
    </w:rPr>
  </w:style>
  <w:style w:type="paragraph" w:customStyle="1" w:styleId="berschrift1H1">
    <w:name w:val="Überschrift 1.H1"/>
    <w:basedOn w:val="Normal"/>
    <w:next w:val="Normal"/>
    <w:rsid w:val="002D4C4D"/>
    <w:pPr>
      <w:keepNext/>
      <w:keepLines/>
      <w:numPr>
        <w:numId w:val="6"/>
      </w:numPr>
      <w:pBdr>
        <w:top w:val="single" w:sz="12" w:space="3" w:color="auto"/>
      </w:pBdr>
      <w:tabs>
        <w:tab w:val="clear" w:pos="1843"/>
        <w:tab w:val="num" w:pos="735"/>
      </w:tabs>
      <w:overflowPunct w:val="0"/>
      <w:autoSpaceDE w:val="0"/>
      <w:autoSpaceDN w:val="0"/>
      <w:adjustRightInd w:val="0"/>
      <w:spacing w:before="240" w:after="180"/>
      <w:ind w:left="735" w:hanging="735"/>
      <w:textAlignment w:val="baseline"/>
      <w:outlineLvl w:val="0"/>
    </w:pPr>
    <w:rPr>
      <w:rFonts w:ascii="Arial" w:hAnsi="Arial"/>
      <w:sz w:val="36"/>
      <w:szCs w:val="20"/>
      <w:lang w:val="en-GB" w:eastAsia="de-DE"/>
    </w:rPr>
  </w:style>
  <w:style w:type="paragraph" w:customStyle="1" w:styleId="textintend1">
    <w:name w:val="text intend 1"/>
    <w:basedOn w:val="text"/>
    <w:rsid w:val="002D4C4D"/>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2D4C4D"/>
    <w:pPr>
      <w:widowControl/>
      <w:numPr>
        <w:numId w:val="0"/>
      </w:numPr>
      <w:spacing w:after="120"/>
      <w:ind w:left="720" w:hanging="360"/>
    </w:pPr>
    <w:rPr>
      <w:rFonts w:eastAsia="MS Mincho"/>
      <w:lang w:val="en-US"/>
    </w:rPr>
  </w:style>
  <w:style w:type="paragraph" w:customStyle="1" w:styleId="textintend3">
    <w:name w:val="text intend 3"/>
    <w:basedOn w:val="text"/>
    <w:rsid w:val="002D4C4D"/>
    <w:pPr>
      <w:widowControl/>
      <w:numPr>
        <w:numId w:val="0"/>
      </w:numPr>
      <w:tabs>
        <w:tab w:val="num" w:pos="720"/>
      </w:tabs>
      <w:spacing w:after="120"/>
      <w:ind w:left="720" w:hanging="360"/>
    </w:pPr>
    <w:rPr>
      <w:rFonts w:eastAsia="MS Mincho"/>
      <w:lang w:val="en-US"/>
    </w:rPr>
  </w:style>
  <w:style w:type="paragraph" w:customStyle="1" w:styleId="normalpuce">
    <w:name w:val="normal puce"/>
    <w:basedOn w:val="Normal"/>
    <w:rsid w:val="002D4C4D"/>
    <w:pPr>
      <w:widowControl w:val="0"/>
      <w:numPr>
        <w:numId w:val="10"/>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2D4C4D"/>
    <w:pPr>
      <w:numPr>
        <w:numId w:val="0"/>
      </w:numPr>
      <w:tabs>
        <w:tab w:val="num" w:pos="360"/>
      </w:tabs>
      <w:overflowPunct w:val="0"/>
      <w:autoSpaceDE w:val="0"/>
      <w:autoSpaceDN w:val="0"/>
      <w:adjustRightInd w:val="0"/>
      <w:spacing w:after="0"/>
      <w:ind w:left="360" w:hanging="360"/>
      <w:textAlignment w:val="baseline"/>
    </w:pPr>
    <w:rPr>
      <w:rFonts w:ascii="Arial" w:eastAsia="Times New Roman" w:hAnsi="Arial" w:cs="Times New Roman"/>
      <w:bCs w:val="0"/>
      <w:noProof/>
      <w:kern w:val="28"/>
      <w:sz w:val="24"/>
      <w:szCs w:val="20"/>
      <w:lang w:eastAsia="en-GB"/>
    </w:rPr>
  </w:style>
  <w:style w:type="paragraph" w:styleId="Date">
    <w:name w:val="Date"/>
    <w:basedOn w:val="Normal"/>
    <w:next w:val="Normal"/>
    <w:link w:val="DateChar"/>
    <w:rsid w:val="002D4C4D"/>
    <w:pPr>
      <w:overflowPunct w:val="0"/>
      <w:autoSpaceDE w:val="0"/>
      <w:autoSpaceDN w:val="0"/>
      <w:adjustRightInd w:val="0"/>
      <w:jc w:val="both"/>
      <w:textAlignment w:val="baseline"/>
    </w:pPr>
    <w:rPr>
      <w:sz w:val="20"/>
      <w:szCs w:val="20"/>
      <w:lang w:val="en-GB" w:eastAsia="en-GB"/>
    </w:rPr>
  </w:style>
  <w:style w:type="character" w:customStyle="1" w:styleId="DateChar">
    <w:name w:val="Date Char"/>
    <w:basedOn w:val="DefaultParagraphFont"/>
    <w:link w:val="Date"/>
    <w:rsid w:val="002D4C4D"/>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2D4C4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Cs w:val="20"/>
      <w:lang w:val="fr-FR" w:eastAsia="en-GB"/>
    </w:rPr>
  </w:style>
  <w:style w:type="paragraph" w:customStyle="1" w:styleId="para">
    <w:name w:val="para"/>
    <w:basedOn w:val="Normal"/>
    <w:rsid w:val="002D4C4D"/>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RCoverPage">
    <w:name w:val="CR Cover Page"/>
    <w:rsid w:val="002D4C4D"/>
    <w:pPr>
      <w:spacing w:after="120" w:line="240" w:lineRule="auto"/>
    </w:pPr>
    <w:rPr>
      <w:rFonts w:ascii="Arial" w:eastAsia="MS Mincho" w:hAnsi="Arial" w:cs="Times New Roman"/>
      <w:sz w:val="20"/>
      <w:szCs w:val="20"/>
      <w:lang w:val="en-GB"/>
    </w:rPr>
  </w:style>
  <w:style w:type="paragraph" w:customStyle="1" w:styleId="Cell">
    <w:name w:val="Cell"/>
    <w:basedOn w:val="Normal"/>
    <w:rsid w:val="002D4C4D"/>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2D4C4D"/>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0">
    <w:name w:val="b1"/>
    <w:basedOn w:val="Normal"/>
    <w:rsid w:val="002D4C4D"/>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tah0">
    <w:name w:val="tah"/>
    <w:basedOn w:val="Normal"/>
    <w:rsid w:val="002D4C4D"/>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2D4C4D"/>
    <w:rPr>
      <w:i/>
      <w:color w:val="0000FF"/>
      <w:lang w:val="en-GB" w:eastAsia="ja-JP" w:bidi="ar-SA"/>
    </w:rPr>
  </w:style>
  <w:style w:type="paragraph" w:customStyle="1" w:styleId="CharCharCharChar">
    <w:name w:val="Char Char Char Char"/>
    <w:rsid w:val="002D4C4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2D4C4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qFormat/>
    <w:rsid w:val="002D4C4D"/>
    <w:rPr>
      <w:i/>
      <w:iCs/>
    </w:rPr>
  </w:style>
  <w:style w:type="character" w:customStyle="1" w:styleId="h4CharChar">
    <w:name w:val="h4 Char Char"/>
    <w:rsid w:val="002D4C4D"/>
    <w:rPr>
      <w:rFonts w:ascii="Arial" w:hAnsi="Arial"/>
      <w:sz w:val="24"/>
      <w:lang w:val="en-GB" w:eastAsia="ja-JP" w:bidi="ar-SA"/>
    </w:rPr>
  </w:style>
  <w:style w:type="table" w:styleId="TableGrid">
    <w:name w:val="Table Grid"/>
    <w:basedOn w:val="TableNormal"/>
    <w:rsid w:val="002D4C4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2D4C4D"/>
    <w:pPr>
      <w:tabs>
        <w:tab w:val="num" w:pos="2560"/>
      </w:tabs>
      <w:spacing w:after="180"/>
      <w:ind w:left="2560" w:hanging="357"/>
    </w:pPr>
    <w:rPr>
      <w:sz w:val="20"/>
      <w:szCs w:val="20"/>
      <w:lang w:val="en-AU" w:eastAsia="ko-KR"/>
    </w:rPr>
  </w:style>
  <w:style w:type="character" w:customStyle="1" w:styleId="B1Zchn">
    <w:name w:val="B1 Zchn"/>
    <w:rsid w:val="002D4C4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2D4C4D"/>
    <w:rPr>
      <w:rFonts w:ascii="Arial" w:eastAsia="????" w:hAnsi="Arial" w:cs="Arial"/>
      <w:color w:val="0000FF"/>
      <w:kern w:val="2"/>
      <w:lang w:val="en-US" w:eastAsia="en-US" w:bidi="ar-SA"/>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D4C4D"/>
    <w:rPr>
      <w:rFonts w:ascii="Times New Roman" w:eastAsia="Times New Roman" w:hAnsi="Times New Roman" w:cs="Times New Roman"/>
      <w:b/>
      <w:bCs/>
      <w:szCs w:val="20"/>
    </w:rPr>
  </w:style>
  <w:style w:type="paragraph" w:styleId="Revision">
    <w:name w:val="Revision"/>
    <w:hidden/>
    <w:uiPriority w:val="99"/>
    <w:semiHidden/>
    <w:rsid w:val="00787F69"/>
    <w:pPr>
      <w:spacing w:after="0" w:line="240" w:lineRule="auto"/>
    </w:pPr>
    <w:rPr>
      <w:rFonts w:ascii="Times New Roman" w:eastAsia="Times New Roman" w:hAnsi="Times New Roman" w:cs="Times New Roman"/>
      <w:szCs w:val="24"/>
    </w:rPr>
  </w:style>
  <w:style w:type="paragraph" w:styleId="ListParagraph">
    <w:name w:val="List Paragraph"/>
    <w:basedOn w:val="Normal"/>
    <w:uiPriority w:val="34"/>
    <w:qFormat/>
    <w:rsid w:val="00C537D5"/>
    <w:pPr>
      <w:ind w:left="720"/>
      <w:contextualSpacing/>
    </w:pPr>
  </w:style>
  <w:style w:type="character" w:customStyle="1" w:styleId="Doc-text2Char">
    <w:name w:val="Doc-text2 Char"/>
    <w:basedOn w:val="DefaultParagraphFont"/>
    <w:link w:val="Doc-text2"/>
    <w:locked/>
    <w:rsid w:val="004170B3"/>
    <w:rPr>
      <w:rFonts w:ascii="Arial" w:hAnsi="Arial" w:cs="Arial"/>
      <w:lang w:eastAsia="en-GB"/>
    </w:rPr>
  </w:style>
  <w:style w:type="paragraph" w:customStyle="1" w:styleId="Doc-text2">
    <w:name w:val="Doc-text2"/>
    <w:basedOn w:val="Normal"/>
    <w:link w:val="Doc-text2Char"/>
    <w:qFormat/>
    <w:rsid w:val="004170B3"/>
    <w:pPr>
      <w:ind w:left="1622" w:hanging="363"/>
    </w:pPr>
    <w:rPr>
      <w:rFonts w:ascii="Arial" w:eastAsiaTheme="minorHAnsi" w:hAnsi="Arial" w:cs="Arial"/>
      <w:szCs w:val="22"/>
      <w:lang w:eastAsia="en-GB"/>
    </w:rPr>
  </w:style>
  <w:style w:type="paragraph" w:customStyle="1" w:styleId="CharChar3CharCharCharCharCharChar">
    <w:name w:val="Char Char3 Char Char Char Char Char Char"/>
    <w:semiHidden/>
    <w:rsid w:val="00504889"/>
    <w:pPr>
      <w:keepNext/>
      <w:numPr>
        <w:numId w:val="12"/>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IvDbodytext">
    <w:name w:val="IvD bodytext"/>
    <w:basedOn w:val="BodyText"/>
    <w:link w:val="IvDbodytextChar"/>
    <w:qFormat/>
    <w:rsid w:val="004612F9"/>
    <w:pPr>
      <w:keepLines/>
      <w:tabs>
        <w:tab w:val="left" w:pos="2552"/>
        <w:tab w:val="left" w:pos="3856"/>
        <w:tab w:val="left" w:pos="5216"/>
        <w:tab w:val="left" w:pos="6464"/>
        <w:tab w:val="left" w:pos="7768"/>
        <w:tab w:val="left" w:pos="9072"/>
        <w:tab w:val="left" w:pos="9639"/>
      </w:tabs>
      <w:spacing w:before="240" w:after="0"/>
    </w:pPr>
    <w:rPr>
      <w:rFonts w:ascii="Arial" w:hAnsi="Arial"/>
      <w:spacing w:val="2"/>
      <w:sz w:val="20"/>
      <w:szCs w:val="20"/>
    </w:rPr>
  </w:style>
  <w:style w:type="character" w:customStyle="1" w:styleId="IvDbodytextChar">
    <w:name w:val="IvD bodytext Char"/>
    <w:basedOn w:val="BodyTextChar"/>
    <w:link w:val="IvDbodytext"/>
    <w:rsid w:val="004612F9"/>
    <w:rPr>
      <w:rFonts w:ascii="Arial" w:eastAsia="Times New Roman" w:hAnsi="Arial" w:cs="Times New Roman"/>
      <w:spacing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2316990">
      <w:bodyDiv w:val="1"/>
      <w:marLeft w:val="0"/>
      <w:marRight w:val="0"/>
      <w:marTop w:val="0"/>
      <w:marBottom w:val="0"/>
      <w:divBdr>
        <w:top w:val="none" w:sz="0" w:space="0" w:color="auto"/>
        <w:left w:val="none" w:sz="0" w:space="0" w:color="auto"/>
        <w:bottom w:val="none" w:sz="0" w:space="0" w:color="auto"/>
        <w:right w:val="none" w:sz="0" w:space="0" w:color="auto"/>
      </w:divBdr>
    </w:div>
    <w:div w:id="464157536">
      <w:bodyDiv w:val="1"/>
      <w:marLeft w:val="0"/>
      <w:marRight w:val="0"/>
      <w:marTop w:val="0"/>
      <w:marBottom w:val="0"/>
      <w:divBdr>
        <w:top w:val="none" w:sz="0" w:space="0" w:color="auto"/>
        <w:left w:val="none" w:sz="0" w:space="0" w:color="auto"/>
        <w:bottom w:val="none" w:sz="0" w:space="0" w:color="auto"/>
        <w:right w:val="none" w:sz="0" w:space="0" w:color="auto"/>
      </w:divBdr>
    </w:div>
    <w:div w:id="496533281">
      <w:bodyDiv w:val="1"/>
      <w:marLeft w:val="0"/>
      <w:marRight w:val="0"/>
      <w:marTop w:val="0"/>
      <w:marBottom w:val="0"/>
      <w:divBdr>
        <w:top w:val="none" w:sz="0" w:space="0" w:color="auto"/>
        <w:left w:val="none" w:sz="0" w:space="0" w:color="auto"/>
        <w:bottom w:val="none" w:sz="0" w:space="0" w:color="auto"/>
        <w:right w:val="none" w:sz="0" w:space="0" w:color="auto"/>
      </w:divBdr>
    </w:div>
    <w:div w:id="695741522">
      <w:bodyDiv w:val="1"/>
      <w:marLeft w:val="0"/>
      <w:marRight w:val="0"/>
      <w:marTop w:val="0"/>
      <w:marBottom w:val="0"/>
      <w:divBdr>
        <w:top w:val="none" w:sz="0" w:space="0" w:color="auto"/>
        <w:left w:val="none" w:sz="0" w:space="0" w:color="auto"/>
        <w:bottom w:val="none" w:sz="0" w:space="0" w:color="auto"/>
        <w:right w:val="none" w:sz="0" w:space="0" w:color="auto"/>
      </w:divBdr>
    </w:div>
    <w:div w:id="703529487">
      <w:bodyDiv w:val="1"/>
      <w:marLeft w:val="0"/>
      <w:marRight w:val="0"/>
      <w:marTop w:val="0"/>
      <w:marBottom w:val="0"/>
      <w:divBdr>
        <w:top w:val="none" w:sz="0" w:space="0" w:color="auto"/>
        <w:left w:val="none" w:sz="0" w:space="0" w:color="auto"/>
        <w:bottom w:val="none" w:sz="0" w:space="0" w:color="auto"/>
        <w:right w:val="none" w:sz="0" w:space="0" w:color="auto"/>
      </w:divBdr>
    </w:div>
    <w:div w:id="788084265">
      <w:bodyDiv w:val="1"/>
      <w:marLeft w:val="0"/>
      <w:marRight w:val="0"/>
      <w:marTop w:val="0"/>
      <w:marBottom w:val="0"/>
      <w:divBdr>
        <w:top w:val="none" w:sz="0" w:space="0" w:color="auto"/>
        <w:left w:val="none" w:sz="0" w:space="0" w:color="auto"/>
        <w:bottom w:val="none" w:sz="0" w:space="0" w:color="auto"/>
        <w:right w:val="none" w:sz="0" w:space="0" w:color="auto"/>
      </w:divBdr>
    </w:div>
    <w:div w:id="883980956">
      <w:bodyDiv w:val="1"/>
      <w:marLeft w:val="0"/>
      <w:marRight w:val="0"/>
      <w:marTop w:val="0"/>
      <w:marBottom w:val="0"/>
      <w:divBdr>
        <w:top w:val="none" w:sz="0" w:space="0" w:color="auto"/>
        <w:left w:val="none" w:sz="0" w:space="0" w:color="auto"/>
        <w:bottom w:val="none" w:sz="0" w:space="0" w:color="auto"/>
        <w:right w:val="none" w:sz="0" w:space="0" w:color="auto"/>
      </w:divBdr>
    </w:div>
    <w:div w:id="909536191">
      <w:bodyDiv w:val="1"/>
      <w:marLeft w:val="0"/>
      <w:marRight w:val="0"/>
      <w:marTop w:val="0"/>
      <w:marBottom w:val="0"/>
      <w:divBdr>
        <w:top w:val="none" w:sz="0" w:space="0" w:color="auto"/>
        <w:left w:val="none" w:sz="0" w:space="0" w:color="auto"/>
        <w:bottom w:val="none" w:sz="0" w:space="0" w:color="auto"/>
        <w:right w:val="none" w:sz="0" w:space="0" w:color="auto"/>
      </w:divBdr>
    </w:div>
    <w:div w:id="1052653440">
      <w:bodyDiv w:val="1"/>
      <w:marLeft w:val="0"/>
      <w:marRight w:val="0"/>
      <w:marTop w:val="0"/>
      <w:marBottom w:val="0"/>
      <w:divBdr>
        <w:top w:val="none" w:sz="0" w:space="0" w:color="auto"/>
        <w:left w:val="none" w:sz="0" w:space="0" w:color="auto"/>
        <w:bottom w:val="none" w:sz="0" w:space="0" w:color="auto"/>
        <w:right w:val="none" w:sz="0" w:space="0" w:color="auto"/>
      </w:divBdr>
    </w:div>
    <w:div w:id="1551913782">
      <w:bodyDiv w:val="1"/>
      <w:marLeft w:val="0"/>
      <w:marRight w:val="0"/>
      <w:marTop w:val="0"/>
      <w:marBottom w:val="0"/>
      <w:divBdr>
        <w:top w:val="none" w:sz="0" w:space="0" w:color="auto"/>
        <w:left w:val="none" w:sz="0" w:space="0" w:color="auto"/>
        <w:bottom w:val="none" w:sz="0" w:space="0" w:color="auto"/>
        <w:right w:val="none" w:sz="0" w:space="0" w:color="auto"/>
      </w:divBdr>
    </w:div>
    <w:div w:id="1646932564">
      <w:bodyDiv w:val="1"/>
      <w:marLeft w:val="0"/>
      <w:marRight w:val="0"/>
      <w:marTop w:val="0"/>
      <w:marBottom w:val="0"/>
      <w:divBdr>
        <w:top w:val="none" w:sz="0" w:space="0" w:color="auto"/>
        <w:left w:val="none" w:sz="0" w:space="0" w:color="auto"/>
        <w:bottom w:val="none" w:sz="0" w:space="0" w:color="auto"/>
        <w:right w:val="none" w:sz="0" w:space="0" w:color="auto"/>
      </w:divBdr>
    </w:div>
    <w:div w:id="1693534812">
      <w:bodyDiv w:val="1"/>
      <w:marLeft w:val="0"/>
      <w:marRight w:val="0"/>
      <w:marTop w:val="0"/>
      <w:marBottom w:val="0"/>
      <w:divBdr>
        <w:top w:val="none" w:sz="0" w:space="0" w:color="auto"/>
        <w:left w:val="none" w:sz="0" w:space="0" w:color="auto"/>
        <w:bottom w:val="none" w:sz="0" w:space="0" w:color="auto"/>
        <w:right w:val="none" w:sz="0" w:space="0" w:color="auto"/>
      </w:divBdr>
    </w:div>
    <w:div w:id="1767997199">
      <w:bodyDiv w:val="1"/>
      <w:marLeft w:val="0"/>
      <w:marRight w:val="0"/>
      <w:marTop w:val="0"/>
      <w:marBottom w:val="0"/>
      <w:divBdr>
        <w:top w:val="none" w:sz="0" w:space="0" w:color="auto"/>
        <w:left w:val="none" w:sz="0" w:space="0" w:color="auto"/>
        <w:bottom w:val="none" w:sz="0" w:space="0" w:color="auto"/>
        <w:right w:val="none" w:sz="0" w:space="0" w:color="auto"/>
      </w:divBdr>
    </w:div>
    <w:div w:id="1801415927">
      <w:bodyDiv w:val="1"/>
      <w:marLeft w:val="0"/>
      <w:marRight w:val="0"/>
      <w:marTop w:val="0"/>
      <w:marBottom w:val="0"/>
      <w:divBdr>
        <w:top w:val="none" w:sz="0" w:space="0" w:color="auto"/>
        <w:left w:val="none" w:sz="0" w:space="0" w:color="auto"/>
        <w:bottom w:val="none" w:sz="0" w:space="0" w:color="auto"/>
        <w:right w:val="none" w:sz="0" w:space="0" w:color="auto"/>
      </w:divBdr>
    </w:div>
    <w:div w:id="20319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444807-762D-4D12-B3A7-7FC30104A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1483</Words>
  <Characters>7864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Stefano Sorrentino</cp:lastModifiedBy>
  <cp:revision>7</cp:revision>
  <cp:lastPrinted>2015-03-29T08:38:00Z</cp:lastPrinted>
  <dcterms:created xsi:type="dcterms:W3CDTF">2015-03-30T08:14:00Z</dcterms:created>
  <dcterms:modified xsi:type="dcterms:W3CDTF">2015-04-10T14:03:00Z</dcterms:modified>
</cp:coreProperties>
</file>